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40" w:type="dxa"/>
        <w:jc w:val="center"/>
        <w:tblLook w:val="00A0"/>
      </w:tblPr>
      <w:tblGrid>
        <w:gridCol w:w="4230"/>
        <w:gridCol w:w="5310"/>
      </w:tblGrid>
      <w:tr w:rsidR="00E57F8D" w:rsidRPr="00C3662B" w:rsidTr="00A11CC4">
        <w:trPr>
          <w:jc w:val="center"/>
        </w:trPr>
        <w:tc>
          <w:tcPr>
            <w:tcW w:w="4230" w:type="dxa"/>
          </w:tcPr>
          <w:p w:rsidR="00E57F8D" w:rsidRPr="00C3662B" w:rsidRDefault="00E57F8D" w:rsidP="00094849">
            <w:pPr>
              <w:spacing w:after="0"/>
              <w:jc w:val="center"/>
              <w:rPr>
                <w:rFonts w:ascii="Times New Roman" w:hAnsi="Times New Roman" w:cs="Times New Roman"/>
                <w:sz w:val="24"/>
                <w:szCs w:val="24"/>
              </w:rPr>
            </w:pPr>
            <w:r w:rsidRPr="00C3662B">
              <w:rPr>
                <w:rFonts w:ascii="Times New Roman" w:hAnsi="Times New Roman" w:cs="Times New Roman"/>
                <w:sz w:val="24"/>
                <w:szCs w:val="24"/>
              </w:rPr>
              <w:t>BỘ GIÁO DỤC VÀ ĐÀO TẠO</w:t>
            </w:r>
          </w:p>
          <w:p w:rsidR="00E57F8D" w:rsidRDefault="00E57F8D" w:rsidP="00094849">
            <w:pPr>
              <w:spacing w:after="0"/>
              <w:jc w:val="center"/>
              <w:rPr>
                <w:rFonts w:ascii="Times New Roman" w:hAnsi="Times New Roman" w:cs="Times New Roman"/>
                <w:b/>
                <w:bCs/>
                <w:sz w:val="24"/>
                <w:szCs w:val="24"/>
              </w:rPr>
            </w:pPr>
            <w:r w:rsidRPr="00E02129">
              <w:rPr>
                <w:rFonts w:ascii="Times New Roman" w:hAnsi="Times New Roman" w:cs="Times New Roman"/>
                <w:b/>
                <w:bCs/>
                <w:sz w:val="24"/>
                <w:szCs w:val="24"/>
              </w:rPr>
              <w:t>TRƯỜNG ĐH KINH TẾ QUỐC DÂN</w:t>
            </w:r>
          </w:p>
          <w:p w:rsidR="00E57F8D" w:rsidRPr="00C3662B" w:rsidRDefault="00E57F8D" w:rsidP="00094849">
            <w:pPr>
              <w:spacing w:after="0"/>
              <w:jc w:val="center"/>
              <w:rPr>
                <w:rFonts w:ascii="Times New Roman" w:hAnsi="Times New Roman" w:cs="Times New Roman"/>
                <w:sz w:val="24"/>
                <w:szCs w:val="24"/>
              </w:rPr>
            </w:pPr>
            <w:r>
              <w:rPr>
                <w:rFonts w:ascii="Times New Roman" w:hAnsi="Times New Roman" w:cs="Times New Roman"/>
                <w:b/>
                <w:bCs/>
                <w:sz w:val="24"/>
                <w:szCs w:val="24"/>
              </w:rPr>
              <w:t>___________________</w:t>
            </w:r>
          </w:p>
        </w:tc>
        <w:tc>
          <w:tcPr>
            <w:tcW w:w="5310" w:type="dxa"/>
          </w:tcPr>
          <w:p w:rsidR="00E57F8D" w:rsidRPr="00E02129" w:rsidRDefault="00E57F8D" w:rsidP="00094849">
            <w:pPr>
              <w:spacing w:after="0"/>
              <w:jc w:val="center"/>
              <w:rPr>
                <w:rFonts w:ascii="Times New Roman" w:hAnsi="Times New Roman" w:cs="Times New Roman"/>
                <w:b/>
                <w:bCs/>
                <w:sz w:val="24"/>
                <w:szCs w:val="24"/>
              </w:rPr>
            </w:pPr>
            <w:r w:rsidRPr="00E02129">
              <w:rPr>
                <w:rFonts w:ascii="Times New Roman" w:hAnsi="Times New Roman" w:cs="Times New Roman"/>
                <w:b/>
                <w:bCs/>
                <w:sz w:val="24"/>
                <w:szCs w:val="24"/>
              </w:rPr>
              <w:t>CỘNG HÒA XÃ HỘI CHỦ NGHĨA VIỆT NAM</w:t>
            </w:r>
          </w:p>
          <w:p w:rsidR="00E57F8D" w:rsidRDefault="00E57F8D" w:rsidP="00094849">
            <w:pPr>
              <w:spacing w:after="0"/>
              <w:jc w:val="center"/>
              <w:rPr>
                <w:rFonts w:ascii="Times New Roman" w:hAnsi="Times New Roman" w:cs="Times New Roman"/>
                <w:b/>
                <w:bCs/>
                <w:sz w:val="24"/>
                <w:szCs w:val="24"/>
              </w:rPr>
            </w:pPr>
            <w:r w:rsidRPr="00E02129">
              <w:rPr>
                <w:rFonts w:ascii="Times New Roman" w:hAnsi="Times New Roman" w:cs="Times New Roman"/>
                <w:b/>
                <w:bCs/>
                <w:sz w:val="24"/>
                <w:szCs w:val="24"/>
              </w:rPr>
              <w:t>Độc lập – Tự do – Hạnh phúc</w:t>
            </w:r>
          </w:p>
          <w:p w:rsidR="00E57F8D" w:rsidRPr="00C3662B" w:rsidRDefault="00E57F8D" w:rsidP="00094849">
            <w:pPr>
              <w:spacing w:after="0"/>
              <w:jc w:val="center"/>
              <w:rPr>
                <w:rFonts w:ascii="Times New Roman" w:hAnsi="Times New Roman" w:cs="Times New Roman"/>
                <w:sz w:val="24"/>
                <w:szCs w:val="24"/>
              </w:rPr>
            </w:pPr>
            <w:r>
              <w:rPr>
                <w:rFonts w:ascii="Times New Roman" w:hAnsi="Times New Roman" w:cs="Times New Roman"/>
                <w:b/>
                <w:bCs/>
                <w:sz w:val="24"/>
                <w:szCs w:val="24"/>
              </w:rPr>
              <w:t>_______________________</w:t>
            </w:r>
          </w:p>
          <w:p w:rsidR="00E57F8D" w:rsidRPr="00C3662B" w:rsidRDefault="00E57F8D" w:rsidP="00094849">
            <w:pPr>
              <w:spacing w:after="0"/>
              <w:jc w:val="center"/>
              <w:rPr>
                <w:rFonts w:ascii="Times New Roman" w:hAnsi="Times New Roman" w:cs="Times New Roman"/>
                <w:sz w:val="24"/>
                <w:szCs w:val="24"/>
              </w:rPr>
            </w:pPr>
          </w:p>
        </w:tc>
      </w:tr>
    </w:tbl>
    <w:p w:rsidR="00E57F8D" w:rsidRDefault="00E57F8D" w:rsidP="00A11CC4">
      <w:pPr>
        <w:tabs>
          <w:tab w:val="left" w:pos="4690"/>
          <w:tab w:val="left" w:pos="11323"/>
          <w:tab w:val="left" w:pos="12938"/>
        </w:tabs>
        <w:spacing w:after="0"/>
        <w:ind w:left="108"/>
        <w:jc w:val="center"/>
        <w:rPr>
          <w:rFonts w:ascii="Times New Roman" w:hAnsi="Times New Roman" w:cs="Times New Roman"/>
          <w:b/>
          <w:bCs/>
          <w:color w:val="000000"/>
          <w:sz w:val="32"/>
          <w:szCs w:val="32"/>
        </w:rPr>
      </w:pPr>
    </w:p>
    <w:p w:rsidR="00E57F8D" w:rsidRPr="00C3662B" w:rsidRDefault="00E57F8D" w:rsidP="00A11CC4">
      <w:pPr>
        <w:tabs>
          <w:tab w:val="left" w:pos="4690"/>
          <w:tab w:val="left" w:pos="11323"/>
          <w:tab w:val="left" w:pos="12938"/>
        </w:tabs>
        <w:spacing w:after="0"/>
        <w:ind w:left="108"/>
        <w:jc w:val="center"/>
        <w:rPr>
          <w:rFonts w:ascii="Times New Roman" w:hAnsi="Times New Roman" w:cs="Times New Roman"/>
          <w:b/>
          <w:bCs/>
          <w:color w:val="000000"/>
          <w:sz w:val="32"/>
          <w:szCs w:val="32"/>
        </w:rPr>
      </w:pPr>
      <w:r w:rsidRPr="00C3662B">
        <w:rPr>
          <w:rFonts w:ascii="Times New Roman" w:hAnsi="Times New Roman" w:cs="Times New Roman"/>
          <w:b/>
          <w:bCs/>
          <w:color w:val="000000"/>
          <w:sz w:val="32"/>
          <w:szCs w:val="32"/>
        </w:rPr>
        <w:t>ĐỀ CƯƠNG CHI TIẾT HỌC PHẦN</w:t>
      </w:r>
    </w:p>
    <w:p w:rsidR="00E57F8D" w:rsidRPr="00C3662B" w:rsidRDefault="00E57F8D" w:rsidP="00A11CC4">
      <w:pPr>
        <w:tabs>
          <w:tab w:val="left" w:pos="4690"/>
          <w:tab w:val="left" w:pos="11323"/>
          <w:tab w:val="left" w:pos="12938"/>
        </w:tabs>
        <w:spacing w:after="0"/>
        <w:ind w:left="108"/>
        <w:jc w:val="both"/>
        <w:rPr>
          <w:rFonts w:ascii="Times New Roman" w:hAnsi="Times New Roman" w:cs="Times New Roman"/>
          <w:color w:val="000000"/>
          <w:sz w:val="26"/>
          <w:szCs w:val="26"/>
        </w:rPr>
      </w:pPr>
    </w:p>
    <w:p w:rsidR="00E57F8D" w:rsidRPr="0007264B" w:rsidRDefault="00E57F8D" w:rsidP="00A11CC4">
      <w:pPr>
        <w:spacing w:after="0"/>
        <w:jc w:val="center"/>
        <w:rPr>
          <w:rFonts w:ascii="Times New Roman" w:hAnsi="Times New Roman" w:cs="Times New Roman"/>
          <w:sz w:val="26"/>
          <w:szCs w:val="26"/>
        </w:rPr>
      </w:pPr>
      <w:r w:rsidRPr="0007264B">
        <w:rPr>
          <w:rFonts w:ascii="Times New Roman" w:hAnsi="Times New Roman" w:cs="Times New Roman"/>
          <w:sz w:val="26"/>
          <w:szCs w:val="26"/>
        </w:rPr>
        <w:t xml:space="preserve">TRÌNH ĐỘ ĐÀO TẠO: </w:t>
      </w:r>
      <w:r w:rsidRPr="002765B0">
        <w:rPr>
          <w:rFonts w:ascii="Times New Roman" w:hAnsi="Times New Roman" w:cs="Times New Roman"/>
          <w:b/>
          <w:bCs/>
          <w:sz w:val="26"/>
          <w:szCs w:val="26"/>
        </w:rPr>
        <w:t>ĐẠI HỌC</w:t>
      </w:r>
      <w:r w:rsidRPr="0007264B">
        <w:rPr>
          <w:rFonts w:ascii="Times New Roman" w:hAnsi="Times New Roman" w:cs="Times New Roman"/>
          <w:sz w:val="26"/>
          <w:szCs w:val="26"/>
        </w:rPr>
        <w:tab/>
        <w:t xml:space="preserve">LOẠI HÌNH ĐÀO TẠO: </w:t>
      </w:r>
      <w:r w:rsidRPr="002765B0">
        <w:rPr>
          <w:rFonts w:ascii="Times New Roman" w:hAnsi="Times New Roman" w:cs="Times New Roman"/>
          <w:b/>
          <w:bCs/>
          <w:sz w:val="26"/>
          <w:szCs w:val="26"/>
        </w:rPr>
        <w:t>CHÍNH QUY</w:t>
      </w:r>
    </w:p>
    <w:p w:rsidR="00E57F8D" w:rsidRPr="00BE2FAA" w:rsidRDefault="00E57F8D" w:rsidP="00BE2FAA">
      <w:pPr>
        <w:spacing w:after="0" w:line="360" w:lineRule="auto"/>
        <w:rPr>
          <w:rFonts w:ascii="Times New Roman" w:hAnsi="Times New Roman" w:cs="Times New Roman"/>
          <w:color w:val="000000"/>
          <w:sz w:val="26"/>
          <w:szCs w:val="26"/>
        </w:rPr>
      </w:pPr>
    </w:p>
    <w:p w:rsidR="00E57F8D" w:rsidRPr="00A11CC4" w:rsidRDefault="00E57F8D" w:rsidP="00BE2FAA">
      <w:pPr>
        <w:spacing w:after="0" w:line="360" w:lineRule="auto"/>
        <w:rPr>
          <w:rFonts w:ascii="Times New Roman" w:hAnsi="Times New Roman" w:cs="Times New Roman"/>
          <w:b/>
          <w:bCs/>
          <w:color w:val="000000"/>
          <w:sz w:val="26"/>
          <w:szCs w:val="26"/>
        </w:rPr>
      </w:pPr>
      <w:r w:rsidRPr="00A11CC4">
        <w:rPr>
          <w:rFonts w:ascii="Times New Roman" w:hAnsi="Times New Roman" w:cs="Times New Roman"/>
          <w:b/>
          <w:bCs/>
          <w:color w:val="000000"/>
          <w:sz w:val="26"/>
          <w:szCs w:val="26"/>
        </w:rPr>
        <w:t xml:space="preserve">1. TÊN HỌC PHẦN: </w:t>
      </w:r>
    </w:p>
    <w:p w:rsidR="00E57F8D" w:rsidRPr="00BE2FAA" w:rsidRDefault="00E57F8D" w:rsidP="00BE2FAA">
      <w:pPr>
        <w:spacing w:after="0" w:line="360" w:lineRule="auto"/>
        <w:rPr>
          <w:rFonts w:ascii="Times New Roman" w:hAnsi="Times New Roman" w:cs="Times New Roman"/>
          <w:color w:val="000000"/>
          <w:sz w:val="26"/>
          <w:szCs w:val="26"/>
        </w:rPr>
      </w:pPr>
      <w:r w:rsidRPr="00BE2FAA">
        <w:rPr>
          <w:rFonts w:ascii="Times New Roman" w:hAnsi="Times New Roman" w:cs="Times New Roman"/>
          <w:color w:val="000000"/>
          <w:sz w:val="26"/>
          <w:szCs w:val="26"/>
        </w:rPr>
        <w:t xml:space="preserve">Tiếng Việt: </w:t>
      </w:r>
      <w:r>
        <w:rPr>
          <w:rFonts w:ascii="Times New Roman" w:hAnsi="Times New Roman" w:cs="Times New Roman"/>
          <w:color w:val="000000"/>
          <w:sz w:val="26"/>
          <w:szCs w:val="26"/>
        </w:rPr>
        <w:tab/>
      </w:r>
      <w:r>
        <w:rPr>
          <w:rFonts w:ascii="Times New Roman" w:hAnsi="Times New Roman" w:cs="Times New Roman"/>
          <w:color w:val="000000"/>
          <w:sz w:val="26"/>
          <w:szCs w:val="26"/>
        </w:rPr>
        <w:tab/>
        <w:t>TÀI CHÍNH DOANH NGHIỆP 2</w:t>
      </w:r>
    </w:p>
    <w:p w:rsidR="00E57F8D" w:rsidRDefault="00E57F8D" w:rsidP="00BE2FAA">
      <w:pPr>
        <w:spacing w:after="0" w:line="360" w:lineRule="auto"/>
        <w:rPr>
          <w:rFonts w:ascii="Times New Roman" w:hAnsi="Times New Roman" w:cs="Times New Roman"/>
          <w:b/>
          <w:bCs/>
          <w:color w:val="000000"/>
          <w:sz w:val="26"/>
          <w:szCs w:val="26"/>
        </w:rPr>
      </w:pPr>
      <w:r w:rsidRPr="00BE2FAA">
        <w:rPr>
          <w:rFonts w:ascii="Times New Roman" w:hAnsi="Times New Roman" w:cs="Times New Roman"/>
          <w:color w:val="000000"/>
          <w:sz w:val="26"/>
          <w:szCs w:val="26"/>
        </w:rPr>
        <w:t xml:space="preserve">Tiếng Anh:  </w:t>
      </w:r>
      <w:r>
        <w:rPr>
          <w:rFonts w:ascii="Times New Roman" w:hAnsi="Times New Roman" w:cs="Times New Roman"/>
          <w:color w:val="000000"/>
          <w:sz w:val="26"/>
          <w:szCs w:val="26"/>
        </w:rPr>
        <w:tab/>
      </w:r>
      <w:r>
        <w:rPr>
          <w:rFonts w:ascii="Times New Roman" w:hAnsi="Times New Roman" w:cs="Times New Roman"/>
          <w:color w:val="000000"/>
          <w:sz w:val="26"/>
          <w:szCs w:val="26"/>
        </w:rPr>
        <w:tab/>
        <w:t>Corporate Finance 2</w:t>
      </w:r>
    </w:p>
    <w:p w:rsidR="00E57F8D" w:rsidRPr="00BE2FAA" w:rsidRDefault="00E57F8D" w:rsidP="00BE2FAA">
      <w:pPr>
        <w:spacing w:after="0" w:line="360" w:lineRule="auto"/>
        <w:rPr>
          <w:rFonts w:ascii="Times New Roman" w:hAnsi="Times New Roman" w:cs="Times New Roman"/>
          <w:color w:val="000000"/>
          <w:sz w:val="26"/>
          <w:szCs w:val="26"/>
        </w:rPr>
      </w:pPr>
      <w:r w:rsidRPr="00BE2FAA">
        <w:rPr>
          <w:rFonts w:ascii="Times New Roman" w:hAnsi="Times New Roman" w:cs="Times New Roman"/>
          <w:color w:val="000000"/>
          <w:sz w:val="26"/>
          <w:szCs w:val="26"/>
        </w:rPr>
        <w:t xml:space="preserve">Mã học phần: </w:t>
      </w:r>
      <w:r>
        <w:rPr>
          <w:rFonts w:ascii="Times New Roman" w:hAnsi="Times New Roman" w:cs="Times New Roman"/>
          <w:color w:val="000000"/>
          <w:sz w:val="26"/>
          <w:szCs w:val="26"/>
        </w:rPr>
        <w:tab/>
      </w:r>
      <w:r w:rsidRPr="00BE2FAA">
        <w:rPr>
          <w:rFonts w:ascii="Times New Roman" w:hAnsi="Times New Roman" w:cs="Times New Roman"/>
          <w:sz w:val="26"/>
          <w:szCs w:val="26"/>
        </w:rPr>
        <w:t xml:space="preserve"> </w:t>
      </w:r>
      <w:r>
        <w:rPr>
          <w:rStyle w:val="PlaceholderText"/>
          <w:rFonts w:ascii="Times New Roman" w:hAnsi="Times New Roman" w:cs="Times New Roman"/>
          <w:color w:val="auto"/>
          <w:sz w:val="26"/>
          <w:szCs w:val="26"/>
        </w:rPr>
        <w:t xml:space="preserve">NHTC1111 </w:t>
      </w:r>
      <w:r>
        <w:rPr>
          <w:rStyle w:val="PlaceholderText"/>
          <w:rFonts w:ascii="Times New Roman" w:hAnsi="Times New Roman" w:cs="Times New Roman"/>
          <w:color w:val="auto"/>
          <w:sz w:val="26"/>
          <w:szCs w:val="26"/>
        </w:rPr>
        <w:tab/>
      </w:r>
      <w:r>
        <w:rPr>
          <w:rStyle w:val="PlaceholderText"/>
          <w:rFonts w:ascii="Times New Roman" w:hAnsi="Times New Roman" w:cs="Times New Roman"/>
          <w:color w:val="auto"/>
          <w:sz w:val="26"/>
          <w:szCs w:val="26"/>
        </w:rPr>
        <w:tab/>
      </w:r>
      <w:r>
        <w:rPr>
          <w:rStyle w:val="PlaceholderText"/>
          <w:rFonts w:ascii="Times New Roman" w:hAnsi="Times New Roman" w:cs="Times New Roman"/>
          <w:color w:val="auto"/>
          <w:sz w:val="26"/>
          <w:szCs w:val="26"/>
        </w:rPr>
        <w:tab/>
      </w:r>
      <w:r>
        <w:rPr>
          <w:rStyle w:val="PlaceholderText"/>
          <w:rFonts w:ascii="Times New Roman" w:hAnsi="Times New Roman" w:cs="Times New Roman"/>
          <w:color w:val="auto"/>
          <w:sz w:val="26"/>
          <w:szCs w:val="26"/>
        </w:rPr>
        <w:tab/>
      </w:r>
      <w:r>
        <w:rPr>
          <w:rStyle w:val="PlaceholderText"/>
          <w:rFonts w:ascii="Times New Roman" w:hAnsi="Times New Roman" w:cs="Times New Roman"/>
          <w:color w:val="auto"/>
          <w:sz w:val="26"/>
          <w:szCs w:val="26"/>
        </w:rPr>
        <w:tab/>
      </w:r>
      <w:r w:rsidRPr="00BE2FAA">
        <w:rPr>
          <w:rStyle w:val="PlaceholderText"/>
          <w:rFonts w:ascii="Times New Roman" w:hAnsi="Times New Roman" w:cs="Times New Roman"/>
          <w:color w:val="auto"/>
          <w:sz w:val="26"/>
          <w:szCs w:val="26"/>
        </w:rPr>
        <w:t>S</w:t>
      </w:r>
      <w:r w:rsidRPr="00BE2FAA">
        <w:rPr>
          <w:rFonts w:ascii="Times New Roman" w:hAnsi="Times New Roman" w:cs="Times New Roman"/>
          <w:sz w:val="26"/>
          <w:szCs w:val="26"/>
        </w:rPr>
        <w:t>ố</w:t>
      </w:r>
      <w:r w:rsidRPr="00BE2FAA">
        <w:rPr>
          <w:rFonts w:ascii="Times New Roman" w:hAnsi="Times New Roman" w:cs="Times New Roman"/>
          <w:color w:val="000000"/>
          <w:sz w:val="26"/>
          <w:szCs w:val="26"/>
        </w:rPr>
        <w:t xml:space="preserve"> tín chỉ: </w:t>
      </w:r>
      <w:r>
        <w:rPr>
          <w:rFonts w:ascii="Times New Roman" w:hAnsi="Times New Roman" w:cs="Times New Roman"/>
          <w:color w:val="000000"/>
          <w:sz w:val="26"/>
          <w:szCs w:val="26"/>
        </w:rPr>
        <w:t>2</w:t>
      </w:r>
    </w:p>
    <w:p w:rsidR="00E57F8D" w:rsidRPr="00BE2FAA" w:rsidRDefault="00E57F8D" w:rsidP="00BE2FAA">
      <w:pPr>
        <w:spacing w:after="0" w:line="360" w:lineRule="auto"/>
        <w:rPr>
          <w:rFonts w:ascii="Times New Roman" w:hAnsi="Times New Roman" w:cs="Times New Roman"/>
          <w:color w:val="000000"/>
          <w:sz w:val="26"/>
          <w:szCs w:val="26"/>
        </w:rPr>
      </w:pPr>
      <w:r w:rsidRPr="00BE2FAA">
        <w:rPr>
          <w:rFonts w:ascii="Times New Roman" w:hAnsi="Times New Roman" w:cs="Times New Roman"/>
          <w:color w:val="000000"/>
          <w:sz w:val="26"/>
          <w:szCs w:val="26"/>
        </w:rPr>
        <w:tab/>
      </w:r>
    </w:p>
    <w:p w:rsidR="00E57F8D" w:rsidRPr="00BE2FAA" w:rsidRDefault="00E57F8D" w:rsidP="00BE2FAA">
      <w:pPr>
        <w:spacing w:after="0" w:line="360" w:lineRule="auto"/>
        <w:rPr>
          <w:rFonts w:ascii="Times New Roman" w:hAnsi="Times New Roman" w:cs="Times New Roman"/>
          <w:b/>
          <w:bCs/>
          <w:color w:val="000000"/>
          <w:sz w:val="26"/>
          <w:szCs w:val="26"/>
        </w:rPr>
      </w:pPr>
      <w:r w:rsidRPr="00A11CC4">
        <w:rPr>
          <w:rFonts w:ascii="Times New Roman" w:hAnsi="Times New Roman" w:cs="Times New Roman"/>
          <w:b/>
          <w:bCs/>
          <w:color w:val="000000"/>
          <w:sz w:val="26"/>
          <w:szCs w:val="26"/>
        </w:rPr>
        <w:t>2. BỘ MÔN PHỤ TRÁCH GIẢNG DẠY:</w:t>
      </w:r>
      <w:r w:rsidRPr="00BE2FAA">
        <w:rPr>
          <w:rFonts w:ascii="Times New Roman" w:hAnsi="Times New Roman" w:cs="Times New Roman"/>
          <w:color w:val="000000"/>
          <w:sz w:val="26"/>
          <w:szCs w:val="26"/>
        </w:rPr>
        <w:t xml:space="preserve"> </w:t>
      </w:r>
      <w:r>
        <w:rPr>
          <w:rFonts w:ascii="Times New Roman" w:hAnsi="Times New Roman" w:cs="Times New Roman"/>
          <w:b/>
          <w:bCs/>
          <w:color w:val="000000"/>
          <w:sz w:val="26"/>
          <w:szCs w:val="26"/>
        </w:rPr>
        <w:t>Tài chính Doanh nghiệp</w:t>
      </w:r>
    </w:p>
    <w:p w:rsidR="00E57F8D" w:rsidRPr="00A11CC4" w:rsidRDefault="00E57F8D" w:rsidP="00BE2FAA">
      <w:pPr>
        <w:spacing w:after="0" w:line="360" w:lineRule="auto"/>
        <w:rPr>
          <w:rFonts w:ascii="Times New Roman" w:hAnsi="Times New Roman" w:cs="Times New Roman"/>
          <w:b/>
          <w:bCs/>
          <w:color w:val="000000"/>
          <w:sz w:val="26"/>
          <w:szCs w:val="26"/>
        </w:rPr>
      </w:pPr>
    </w:p>
    <w:p w:rsidR="00E57F8D" w:rsidRPr="00BE2FAA" w:rsidRDefault="00E57F8D" w:rsidP="00BE2FAA">
      <w:pPr>
        <w:spacing w:after="0" w:line="360" w:lineRule="auto"/>
        <w:rPr>
          <w:rStyle w:val="PlaceholderText"/>
          <w:rFonts w:ascii="Times New Roman" w:hAnsi="Times New Roman" w:cs="Times New Roman"/>
          <w:sz w:val="26"/>
          <w:szCs w:val="26"/>
        </w:rPr>
      </w:pPr>
      <w:r w:rsidRPr="00A11CC4">
        <w:rPr>
          <w:rFonts w:ascii="Times New Roman" w:hAnsi="Times New Roman" w:cs="Times New Roman"/>
          <w:b/>
          <w:bCs/>
          <w:color w:val="000000"/>
          <w:sz w:val="26"/>
          <w:szCs w:val="26"/>
        </w:rPr>
        <w:t>3. ĐIỀU KIỆN HỌC TRƯỚC:</w:t>
      </w:r>
      <w:r>
        <w:rPr>
          <w:rFonts w:ascii="Times New Roman" w:hAnsi="Times New Roman" w:cs="Times New Roman"/>
          <w:color w:val="000000"/>
          <w:sz w:val="26"/>
          <w:szCs w:val="26"/>
        </w:rPr>
        <w:t xml:space="preserve"> Lý thuyết tài chính - tiền tệ,</w:t>
      </w:r>
      <w:r w:rsidRPr="00BE2FAA">
        <w:rPr>
          <w:rFonts w:ascii="Times New Roman" w:hAnsi="Times New Roman" w:cs="Times New Roman"/>
          <w:color w:val="000000"/>
          <w:sz w:val="26"/>
          <w:szCs w:val="26"/>
        </w:rPr>
        <w:t xml:space="preserve"> </w:t>
      </w:r>
      <w:r>
        <w:rPr>
          <w:rFonts w:ascii="Times New Roman" w:hAnsi="Times New Roman" w:cs="Times New Roman"/>
          <w:color w:val="000000"/>
          <w:sz w:val="26"/>
          <w:szCs w:val="26"/>
        </w:rPr>
        <w:t>Tài chính doanh nghiệp 1</w:t>
      </w:r>
    </w:p>
    <w:p w:rsidR="00E57F8D" w:rsidRPr="00BE2FAA" w:rsidRDefault="00E57F8D" w:rsidP="00BE2FAA">
      <w:pPr>
        <w:spacing w:after="0" w:line="360" w:lineRule="auto"/>
        <w:rPr>
          <w:rFonts w:ascii="Times New Roman" w:hAnsi="Times New Roman" w:cs="Times New Roman"/>
          <w:b/>
          <w:bCs/>
          <w:color w:val="000000"/>
          <w:sz w:val="26"/>
          <w:szCs w:val="26"/>
        </w:rPr>
      </w:pPr>
    </w:p>
    <w:p w:rsidR="00E57F8D" w:rsidRPr="00A11CC4" w:rsidRDefault="00E57F8D" w:rsidP="00BE2FAA">
      <w:pPr>
        <w:spacing w:after="0" w:line="360" w:lineRule="auto"/>
        <w:rPr>
          <w:rFonts w:ascii="Times New Roman" w:hAnsi="Times New Roman" w:cs="Times New Roman"/>
          <w:b/>
          <w:bCs/>
          <w:color w:val="000000"/>
          <w:sz w:val="26"/>
          <w:szCs w:val="26"/>
        </w:rPr>
      </w:pPr>
      <w:r w:rsidRPr="00A11CC4">
        <w:rPr>
          <w:rFonts w:ascii="Times New Roman" w:hAnsi="Times New Roman" w:cs="Times New Roman"/>
          <w:b/>
          <w:bCs/>
          <w:color w:val="000000"/>
          <w:sz w:val="26"/>
          <w:szCs w:val="26"/>
        </w:rPr>
        <w:t>4. MÔ TẢ HỌC PHẦN:</w:t>
      </w:r>
    </w:p>
    <w:p w:rsidR="00E57F8D" w:rsidRPr="00BE2FAA" w:rsidRDefault="00E57F8D" w:rsidP="00C867EE">
      <w:pPr>
        <w:spacing w:after="0" w:line="360" w:lineRule="auto"/>
        <w:ind w:firstLine="567"/>
        <w:rPr>
          <w:rFonts w:ascii="Times New Roman" w:hAnsi="Times New Roman" w:cs="Times New Roman"/>
          <w:color w:val="000000"/>
          <w:sz w:val="26"/>
          <w:szCs w:val="26"/>
        </w:rPr>
      </w:pPr>
      <w:r w:rsidRPr="002D6C1D">
        <w:rPr>
          <w:rFonts w:ascii="Times New Roman" w:hAnsi="Times New Roman" w:cs="Times New Roman"/>
          <w:sz w:val="26"/>
          <w:szCs w:val="26"/>
        </w:rPr>
        <w:t>Môn học nghiên cứu các vấn đề lý thuyết nâng cao về tài chính doanh nghiệp: các mô hình lập kế hoạch tài chính dài hạn của một doanh nghiệp. Các vấn đề về tái cấu trúc và sắp xếp doanh nghiệp cũng đư</w:t>
      </w:r>
      <w:r w:rsidRPr="002D6C1D">
        <w:rPr>
          <w:rFonts w:ascii="Times New Roman" w:hAnsi="Times New Roman" w:cs="Times New Roman"/>
          <w:sz w:val="26"/>
          <w:szCs w:val="26"/>
        </w:rPr>
        <w:softHyphen/>
        <w:t>ợc đề cập một cách cơ bản. Đồng thời môn học cũng đề cập đến những vấn đề cơ bản về quản lý tài chính của tập đoàn kinh tế.</w:t>
      </w:r>
    </w:p>
    <w:p w:rsidR="00E57F8D" w:rsidRPr="00A11CC4" w:rsidRDefault="00E57F8D" w:rsidP="00BE2FAA">
      <w:pPr>
        <w:spacing w:after="0" w:line="360" w:lineRule="auto"/>
        <w:rPr>
          <w:rFonts w:ascii="Times New Roman" w:hAnsi="Times New Roman" w:cs="Times New Roman"/>
          <w:b/>
          <w:bCs/>
          <w:color w:val="000000"/>
          <w:sz w:val="26"/>
          <w:szCs w:val="26"/>
        </w:rPr>
      </w:pPr>
      <w:r w:rsidRPr="00A11CC4">
        <w:rPr>
          <w:rFonts w:ascii="Times New Roman" w:hAnsi="Times New Roman" w:cs="Times New Roman"/>
          <w:b/>
          <w:bCs/>
          <w:color w:val="000000"/>
          <w:sz w:val="26"/>
          <w:szCs w:val="26"/>
        </w:rPr>
        <w:t xml:space="preserve">5. MỤC TIÊU HỌC PHẦN: </w:t>
      </w:r>
    </w:p>
    <w:p w:rsidR="00E57F8D" w:rsidRPr="00C867EE" w:rsidRDefault="00E57F8D" w:rsidP="00C867EE">
      <w:pPr>
        <w:spacing w:line="360" w:lineRule="auto"/>
        <w:ind w:firstLine="567"/>
        <w:jc w:val="both"/>
        <w:rPr>
          <w:rFonts w:ascii="Times New Roman" w:hAnsi="Times New Roman" w:cs="Times New Roman"/>
          <w:sz w:val="26"/>
          <w:szCs w:val="26"/>
        </w:rPr>
      </w:pPr>
      <w:r w:rsidRPr="002D6C1D">
        <w:rPr>
          <w:rFonts w:ascii="Times New Roman" w:hAnsi="Times New Roman" w:cs="Times New Roman"/>
          <w:sz w:val="26"/>
          <w:szCs w:val="26"/>
        </w:rPr>
        <w:t xml:space="preserve">Học phần nhằm trang bị cho sinh viên những kiến thức cơ bản </w:t>
      </w:r>
      <w:r>
        <w:rPr>
          <w:rFonts w:ascii="Times New Roman" w:hAnsi="Times New Roman" w:cs="Times New Roman"/>
          <w:sz w:val="26"/>
          <w:szCs w:val="26"/>
        </w:rPr>
        <w:t>v</w:t>
      </w:r>
      <w:r w:rsidRPr="00A14CBF">
        <w:rPr>
          <w:rFonts w:ascii="Times New Roman" w:hAnsi="Times New Roman" w:cs="Times New Roman"/>
          <w:sz w:val="26"/>
          <w:szCs w:val="26"/>
        </w:rPr>
        <w:t>à</w:t>
      </w:r>
      <w:r>
        <w:rPr>
          <w:rFonts w:ascii="Times New Roman" w:hAnsi="Times New Roman" w:cs="Times New Roman"/>
          <w:sz w:val="26"/>
          <w:szCs w:val="26"/>
        </w:rPr>
        <w:t xml:space="preserve"> n</w:t>
      </w:r>
      <w:r w:rsidRPr="00A14CBF">
        <w:rPr>
          <w:rFonts w:ascii="Times New Roman" w:hAnsi="Times New Roman" w:cs="Times New Roman"/>
          <w:sz w:val="26"/>
          <w:szCs w:val="26"/>
        </w:rPr>
        <w:t>â</w:t>
      </w:r>
      <w:r>
        <w:rPr>
          <w:rFonts w:ascii="Times New Roman" w:hAnsi="Times New Roman" w:cs="Times New Roman"/>
          <w:sz w:val="26"/>
          <w:szCs w:val="26"/>
        </w:rPr>
        <w:t xml:space="preserve">ng cao </w:t>
      </w:r>
      <w:r w:rsidRPr="002D6C1D">
        <w:rPr>
          <w:rFonts w:ascii="Times New Roman" w:hAnsi="Times New Roman" w:cs="Times New Roman"/>
          <w:sz w:val="26"/>
          <w:szCs w:val="26"/>
        </w:rPr>
        <w:t>về tài chính doanh nghiệp, các kỹ năng phân tích, đánh giá, giải quyết các vấn đề cơ bản của tài chính doanh nghiệp nh</w:t>
      </w:r>
      <w:r w:rsidRPr="002D6C1D">
        <w:rPr>
          <w:rFonts w:ascii="Times New Roman" w:hAnsi="Times New Roman" w:cs="Times New Roman"/>
          <w:sz w:val="26"/>
          <w:szCs w:val="26"/>
        </w:rPr>
        <w:softHyphen/>
        <w:t>ư: lựa chọn nguồn tài trợ,</w:t>
      </w:r>
      <w:r>
        <w:rPr>
          <w:rFonts w:ascii="Times New Roman" w:hAnsi="Times New Roman" w:cs="Times New Roman"/>
          <w:sz w:val="26"/>
          <w:szCs w:val="26"/>
        </w:rPr>
        <w:t xml:space="preserve"> x</w:t>
      </w:r>
      <w:r w:rsidRPr="004A02E4">
        <w:rPr>
          <w:rFonts w:ascii="Times New Roman" w:hAnsi="Times New Roman" w:cs="Times New Roman"/>
          <w:sz w:val="26"/>
          <w:szCs w:val="26"/>
        </w:rPr>
        <w:t>á</w:t>
      </w:r>
      <w:r>
        <w:rPr>
          <w:rFonts w:ascii="Times New Roman" w:hAnsi="Times New Roman" w:cs="Times New Roman"/>
          <w:sz w:val="26"/>
          <w:szCs w:val="26"/>
        </w:rPr>
        <w:t xml:space="preserve">c </w:t>
      </w:r>
      <w:r w:rsidRPr="004A02E4">
        <w:rPr>
          <w:rFonts w:ascii="Times New Roman" w:hAnsi="Times New Roman" w:cs="Times New Roman"/>
          <w:sz w:val="26"/>
          <w:szCs w:val="26"/>
        </w:rPr>
        <w:t>định</w:t>
      </w:r>
      <w:r>
        <w:rPr>
          <w:rFonts w:ascii="Times New Roman" w:hAnsi="Times New Roman" w:cs="Times New Roman"/>
          <w:sz w:val="26"/>
          <w:szCs w:val="26"/>
        </w:rPr>
        <w:t xml:space="preserve"> c</w:t>
      </w:r>
      <w:r w:rsidRPr="004A02E4">
        <w:rPr>
          <w:rFonts w:ascii="Times New Roman" w:hAnsi="Times New Roman" w:cs="Times New Roman"/>
          <w:sz w:val="26"/>
          <w:szCs w:val="26"/>
        </w:rPr>
        <w:t>ơ</w:t>
      </w:r>
      <w:r>
        <w:rPr>
          <w:rFonts w:ascii="Times New Roman" w:hAnsi="Times New Roman" w:cs="Times New Roman"/>
          <w:sz w:val="26"/>
          <w:szCs w:val="26"/>
        </w:rPr>
        <w:t xml:space="preserve"> c</w:t>
      </w:r>
      <w:r w:rsidRPr="004A02E4">
        <w:rPr>
          <w:rFonts w:ascii="Times New Roman" w:hAnsi="Times New Roman" w:cs="Times New Roman"/>
          <w:sz w:val="26"/>
          <w:szCs w:val="26"/>
        </w:rPr>
        <w:t>ấ</w:t>
      </w:r>
      <w:r>
        <w:rPr>
          <w:rFonts w:ascii="Times New Roman" w:hAnsi="Times New Roman" w:cs="Times New Roman"/>
          <w:sz w:val="26"/>
          <w:szCs w:val="26"/>
        </w:rPr>
        <w:t>u v</w:t>
      </w:r>
      <w:r w:rsidRPr="004A02E4">
        <w:rPr>
          <w:rFonts w:ascii="Times New Roman" w:hAnsi="Times New Roman" w:cs="Times New Roman"/>
          <w:sz w:val="26"/>
          <w:szCs w:val="26"/>
        </w:rPr>
        <w:t>ố</w:t>
      </w:r>
      <w:r>
        <w:rPr>
          <w:rFonts w:ascii="Times New Roman" w:hAnsi="Times New Roman" w:cs="Times New Roman"/>
          <w:sz w:val="26"/>
          <w:szCs w:val="26"/>
        </w:rPr>
        <w:t>n t</w:t>
      </w:r>
      <w:r w:rsidRPr="004A02E4">
        <w:rPr>
          <w:rFonts w:ascii="Times New Roman" w:hAnsi="Times New Roman" w:cs="Times New Roman"/>
          <w:sz w:val="26"/>
          <w:szCs w:val="26"/>
        </w:rPr>
        <w:t>ố</w:t>
      </w:r>
      <w:r>
        <w:rPr>
          <w:rFonts w:ascii="Times New Roman" w:hAnsi="Times New Roman" w:cs="Times New Roman"/>
          <w:sz w:val="26"/>
          <w:szCs w:val="26"/>
        </w:rPr>
        <w:t xml:space="preserve">i </w:t>
      </w:r>
      <w:r w:rsidRPr="004A02E4">
        <w:rPr>
          <w:rFonts w:ascii="Times New Roman" w:hAnsi="Times New Roman" w:cs="Times New Roman"/>
          <w:sz w:val="26"/>
          <w:szCs w:val="26"/>
        </w:rPr>
        <w:t>ư</w:t>
      </w:r>
      <w:r>
        <w:rPr>
          <w:rFonts w:ascii="Times New Roman" w:hAnsi="Times New Roman" w:cs="Times New Roman"/>
          <w:sz w:val="26"/>
          <w:szCs w:val="26"/>
        </w:rPr>
        <w:t>u v</w:t>
      </w:r>
      <w:r w:rsidRPr="004A02E4">
        <w:rPr>
          <w:rFonts w:ascii="Times New Roman" w:hAnsi="Times New Roman" w:cs="Times New Roman"/>
          <w:sz w:val="26"/>
          <w:szCs w:val="26"/>
        </w:rPr>
        <w:t>à</w:t>
      </w:r>
      <w:r>
        <w:rPr>
          <w:rFonts w:ascii="Times New Roman" w:hAnsi="Times New Roman" w:cs="Times New Roman"/>
          <w:sz w:val="26"/>
          <w:szCs w:val="26"/>
        </w:rPr>
        <w:t xml:space="preserve"> l</w:t>
      </w:r>
      <w:r w:rsidRPr="004A02E4">
        <w:rPr>
          <w:rFonts w:ascii="Times New Roman" w:hAnsi="Times New Roman" w:cs="Times New Roman"/>
          <w:sz w:val="26"/>
          <w:szCs w:val="26"/>
        </w:rPr>
        <w:t>ập</w:t>
      </w:r>
      <w:r>
        <w:rPr>
          <w:rFonts w:ascii="Times New Roman" w:hAnsi="Times New Roman" w:cs="Times New Roman"/>
          <w:sz w:val="26"/>
          <w:szCs w:val="26"/>
        </w:rPr>
        <w:t xml:space="preserve"> kế ho</w:t>
      </w:r>
      <w:r w:rsidRPr="004A02E4">
        <w:rPr>
          <w:rFonts w:ascii="Times New Roman" w:hAnsi="Times New Roman" w:cs="Times New Roman"/>
          <w:sz w:val="26"/>
          <w:szCs w:val="26"/>
        </w:rPr>
        <w:t>ạch</w:t>
      </w:r>
      <w:r>
        <w:rPr>
          <w:rFonts w:ascii="Times New Roman" w:hAnsi="Times New Roman" w:cs="Times New Roman"/>
          <w:sz w:val="26"/>
          <w:szCs w:val="26"/>
        </w:rPr>
        <w:t xml:space="preserve"> x</w:t>
      </w:r>
      <w:r w:rsidRPr="004A02E4">
        <w:rPr>
          <w:rFonts w:ascii="Times New Roman" w:hAnsi="Times New Roman" w:cs="Times New Roman"/>
          <w:sz w:val="26"/>
          <w:szCs w:val="26"/>
        </w:rPr>
        <w:t>â</w:t>
      </w:r>
      <w:r>
        <w:rPr>
          <w:rFonts w:ascii="Times New Roman" w:hAnsi="Times New Roman" w:cs="Times New Roman"/>
          <w:sz w:val="26"/>
          <w:szCs w:val="26"/>
        </w:rPr>
        <w:t>y d</w:t>
      </w:r>
      <w:r w:rsidRPr="004A02E4">
        <w:rPr>
          <w:rFonts w:ascii="Times New Roman" w:hAnsi="Times New Roman" w:cs="Times New Roman"/>
          <w:sz w:val="26"/>
          <w:szCs w:val="26"/>
        </w:rPr>
        <w:t>ựng</w:t>
      </w:r>
      <w:r>
        <w:rPr>
          <w:rFonts w:ascii="Times New Roman" w:hAnsi="Times New Roman" w:cs="Times New Roman"/>
          <w:sz w:val="26"/>
          <w:szCs w:val="26"/>
        </w:rPr>
        <w:t xml:space="preserve"> c</w:t>
      </w:r>
      <w:r w:rsidRPr="004A02E4">
        <w:rPr>
          <w:rFonts w:ascii="Times New Roman" w:hAnsi="Times New Roman" w:cs="Times New Roman"/>
          <w:sz w:val="26"/>
          <w:szCs w:val="26"/>
        </w:rPr>
        <w:t>ơ</w:t>
      </w:r>
      <w:r>
        <w:rPr>
          <w:rFonts w:ascii="Times New Roman" w:hAnsi="Times New Roman" w:cs="Times New Roman"/>
          <w:sz w:val="26"/>
          <w:szCs w:val="26"/>
        </w:rPr>
        <w:t xml:space="preserve"> c</w:t>
      </w:r>
      <w:r w:rsidRPr="004A02E4">
        <w:rPr>
          <w:rFonts w:ascii="Times New Roman" w:hAnsi="Times New Roman" w:cs="Times New Roman"/>
          <w:sz w:val="26"/>
          <w:szCs w:val="26"/>
        </w:rPr>
        <w:t>ấ</w:t>
      </w:r>
      <w:r>
        <w:rPr>
          <w:rFonts w:ascii="Times New Roman" w:hAnsi="Times New Roman" w:cs="Times New Roman"/>
          <w:sz w:val="26"/>
          <w:szCs w:val="26"/>
        </w:rPr>
        <w:t>u v</w:t>
      </w:r>
      <w:r w:rsidRPr="004A02E4">
        <w:rPr>
          <w:rFonts w:ascii="Times New Roman" w:hAnsi="Times New Roman" w:cs="Times New Roman"/>
          <w:sz w:val="26"/>
          <w:szCs w:val="26"/>
        </w:rPr>
        <w:t>ố</w:t>
      </w:r>
      <w:r>
        <w:rPr>
          <w:rFonts w:ascii="Times New Roman" w:hAnsi="Times New Roman" w:cs="Times New Roman"/>
          <w:sz w:val="26"/>
          <w:szCs w:val="26"/>
        </w:rPr>
        <w:t>n t</w:t>
      </w:r>
      <w:r w:rsidRPr="004A02E4">
        <w:rPr>
          <w:rFonts w:ascii="Times New Roman" w:hAnsi="Times New Roman" w:cs="Times New Roman"/>
          <w:sz w:val="26"/>
          <w:szCs w:val="26"/>
        </w:rPr>
        <w:t>ố</w:t>
      </w:r>
      <w:r>
        <w:rPr>
          <w:rFonts w:ascii="Times New Roman" w:hAnsi="Times New Roman" w:cs="Times New Roman"/>
          <w:sz w:val="26"/>
          <w:szCs w:val="26"/>
        </w:rPr>
        <w:t xml:space="preserve">i </w:t>
      </w:r>
      <w:r w:rsidRPr="004A02E4">
        <w:rPr>
          <w:rFonts w:ascii="Times New Roman" w:hAnsi="Times New Roman" w:cs="Times New Roman"/>
          <w:sz w:val="26"/>
          <w:szCs w:val="26"/>
        </w:rPr>
        <w:t>ư</w:t>
      </w:r>
      <w:r>
        <w:rPr>
          <w:rFonts w:ascii="Times New Roman" w:hAnsi="Times New Roman" w:cs="Times New Roman"/>
          <w:sz w:val="26"/>
          <w:szCs w:val="26"/>
        </w:rPr>
        <w:t>u cho doanh nghi</w:t>
      </w:r>
      <w:r w:rsidRPr="004A02E4">
        <w:rPr>
          <w:rFonts w:ascii="Times New Roman" w:hAnsi="Times New Roman" w:cs="Times New Roman"/>
          <w:sz w:val="26"/>
          <w:szCs w:val="26"/>
        </w:rPr>
        <w:t>ệp</w:t>
      </w:r>
      <w:r>
        <w:rPr>
          <w:rFonts w:ascii="Times New Roman" w:hAnsi="Times New Roman" w:cs="Times New Roman"/>
          <w:sz w:val="26"/>
          <w:szCs w:val="26"/>
        </w:rPr>
        <w:t xml:space="preserve">, </w:t>
      </w:r>
      <w:r w:rsidRPr="004A02E4">
        <w:rPr>
          <w:rFonts w:ascii="Times New Roman" w:hAnsi="Times New Roman" w:cs="Times New Roman"/>
          <w:sz w:val="26"/>
          <w:szCs w:val="26"/>
        </w:rPr>
        <w:t>đư</w:t>
      </w:r>
      <w:r>
        <w:rPr>
          <w:rFonts w:ascii="Times New Roman" w:hAnsi="Times New Roman" w:cs="Times New Roman"/>
          <w:sz w:val="26"/>
          <w:szCs w:val="26"/>
        </w:rPr>
        <w:t>a ra c</w:t>
      </w:r>
      <w:r w:rsidRPr="004A02E4">
        <w:rPr>
          <w:rFonts w:ascii="Times New Roman" w:hAnsi="Times New Roman" w:cs="Times New Roman"/>
          <w:sz w:val="26"/>
          <w:szCs w:val="26"/>
        </w:rPr>
        <w:t>á</w:t>
      </w:r>
      <w:r>
        <w:rPr>
          <w:rFonts w:ascii="Times New Roman" w:hAnsi="Times New Roman" w:cs="Times New Roman"/>
          <w:sz w:val="26"/>
          <w:szCs w:val="26"/>
        </w:rPr>
        <w:t>c quy</w:t>
      </w:r>
      <w:r w:rsidRPr="004A02E4">
        <w:rPr>
          <w:rFonts w:ascii="Times New Roman" w:hAnsi="Times New Roman" w:cs="Times New Roman"/>
          <w:sz w:val="26"/>
          <w:szCs w:val="26"/>
        </w:rPr>
        <w:t>ết</w:t>
      </w:r>
      <w:r>
        <w:rPr>
          <w:rFonts w:ascii="Times New Roman" w:hAnsi="Times New Roman" w:cs="Times New Roman"/>
          <w:sz w:val="26"/>
          <w:szCs w:val="26"/>
        </w:rPr>
        <w:t xml:space="preserve"> d</w:t>
      </w:r>
      <w:r w:rsidRPr="004A02E4">
        <w:rPr>
          <w:rFonts w:ascii="Times New Roman" w:hAnsi="Times New Roman" w:cs="Times New Roman"/>
          <w:sz w:val="26"/>
          <w:szCs w:val="26"/>
        </w:rPr>
        <w:t>ịnh</w:t>
      </w:r>
      <w:r>
        <w:rPr>
          <w:rFonts w:ascii="Times New Roman" w:hAnsi="Times New Roman" w:cs="Times New Roman"/>
          <w:sz w:val="26"/>
          <w:szCs w:val="26"/>
        </w:rPr>
        <w:t xml:space="preserve"> qu</w:t>
      </w:r>
      <w:r w:rsidRPr="004A02E4">
        <w:rPr>
          <w:rFonts w:ascii="Times New Roman" w:hAnsi="Times New Roman" w:cs="Times New Roman"/>
          <w:sz w:val="26"/>
          <w:szCs w:val="26"/>
        </w:rPr>
        <w:t>ả</w:t>
      </w:r>
      <w:r>
        <w:rPr>
          <w:rFonts w:ascii="Times New Roman" w:hAnsi="Times New Roman" w:cs="Times New Roman"/>
          <w:sz w:val="26"/>
          <w:szCs w:val="26"/>
        </w:rPr>
        <w:t>n l</w:t>
      </w:r>
      <w:r w:rsidRPr="004A02E4">
        <w:rPr>
          <w:rFonts w:ascii="Times New Roman" w:hAnsi="Times New Roman" w:cs="Times New Roman"/>
          <w:sz w:val="26"/>
          <w:szCs w:val="26"/>
        </w:rPr>
        <w:t>ý</w:t>
      </w:r>
      <w:r>
        <w:rPr>
          <w:rFonts w:ascii="Times New Roman" w:hAnsi="Times New Roman" w:cs="Times New Roman"/>
          <w:sz w:val="26"/>
          <w:szCs w:val="26"/>
        </w:rPr>
        <w:t xml:space="preserve"> t</w:t>
      </w:r>
      <w:r w:rsidRPr="004A02E4">
        <w:rPr>
          <w:rFonts w:ascii="Times New Roman" w:hAnsi="Times New Roman" w:cs="Times New Roman"/>
          <w:sz w:val="26"/>
          <w:szCs w:val="26"/>
        </w:rPr>
        <w:t>à</w:t>
      </w:r>
      <w:r>
        <w:rPr>
          <w:rFonts w:ascii="Times New Roman" w:hAnsi="Times New Roman" w:cs="Times New Roman"/>
          <w:sz w:val="26"/>
          <w:szCs w:val="26"/>
        </w:rPr>
        <w:t>i s</w:t>
      </w:r>
      <w:r w:rsidRPr="004A02E4">
        <w:rPr>
          <w:rFonts w:ascii="Times New Roman" w:hAnsi="Times New Roman" w:cs="Times New Roman"/>
          <w:sz w:val="26"/>
          <w:szCs w:val="26"/>
        </w:rPr>
        <w:t>ả</w:t>
      </w:r>
      <w:r>
        <w:rPr>
          <w:rFonts w:ascii="Times New Roman" w:hAnsi="Times New Roman" w:cs="Times New Roman"/>
          <w:sz w:val="26"/>
          <w:szCs w:val="26"/>
        </w:rPr>
        <w:t>n ng</w:t>
      </w:r>
      <w:r w:rsidRPr="004A02E4">
        <w:rPr>
          <w:rFonts w:ascii="Times New Roman" w:hAnsi="Times New Roman" w:cs="Times New Roman"/>
          <w:sz w:val="26"/>
          <w:szCs w:val="26"/>
        </w:rPr>
        <w:t>ắ</w:t>
      </w:r>
      <w:r>
        <w:rPr>
          <w:rFonts w:ascii="Times New Roman" w:hAnsi="Times New Roman" w:cs="Times New Roman"/>
          <w:sz w:val="26"/>
          <w:szCs w:val="26"/>
        </w:rPr>
        <w:t>n h</w:t>
      </w:r>
      <w:r w:rsidRPr="004A02E4">
        <w:rPr>
          <w:rFonts w:ascii="Times New Roman" w:hAnsi="Times New Roman" w:cs="Times New Roman"/>
          <w:sz w:val="26"/>
          <w:szCs w:val="26"/>
        </w:rPr>
        <w:t>ạn</w:t>
      </w:r>
      <w:r>
        <w:rPr>
          <w:rFonts w:ascii="Times New Roman" w:hAnsi="Times New Roman" w:cs="Times New Roman"/>
          <w:sz w:val="26"/>
          <w:szCs w:val="26"/>
        </w:rPr>
        <w:t xml:space="preserve"> trong doanh nghi</w:t>
      </w:r>
      <w:r w:rsidRPr="004A02E4">
        <w:rPr>
          <w:rFonts w:ascii="Times New Roman" w:hAnsi="Times New Roman" w:cs="Times New Roman"/>
          <w:sz w:val="26"/>
          <w:szCs w:val="26"/>
        </w:rPr>
        <w:t>ệp</w:t>
      </w:r>
      <w:r>
        <w:rPr>
          <w:rFonts w:ascii="Times New Roman" w:hAnsi="Times New Roman" w:cs="Times New Roman"/>
          <w:sz w:val="26"/>
          <w:szCs w:val="26"/>
        </w:rPr>
        <w:t>, c</w:t>
      </w:r>
      <w:r w:rsidRPr="004A02E4">
        <w:rPr>
          <w:rFonts w:ascii="Times New Roman" w:hAnsi="Times New Roman" w:cs="Times New Roman"/>
          <w:sz w:val="26"/>
          <w:szCs w:val="26"/>
        </w:rPr>
        <w:t>á</w:t>
      </w:r>
      <w:r>
        <w:rPr>
          <w:rFonts w:ascii="Times New Roman" w:hAnsi="Times New Roman" w:cs="Times New Roman"/>
          <w:sz w:val="26"/>
          <w:szCs w:val="26"/>
        </w:rPr>
        <w:t>c ph</w:t>
      </w:r>
      <w:r w:rsidRPr="004A02E4">
        <w:rPr>
          <w:rFonts w:ascii="Times New Roman" w:hAnsi="Times New Roman" w:cs="Times New Roman"/>
          <w:sz w:val="26"/>
          <w:szCs w:val="26"/>
        </w:rPr>
        <w:t>ươ</w:t>
      </w:r>
      <w:r>
        <w:rPr>
          <w:rFonts w:ascii="Times New Roman" w:hAnsi="Times New Roman" w:cs="Times New Roman"/>
          <w:sz w:val="26"/>
          <w:szCs w:val="26"/>
        </w:rPr>
        <w:t>ng ph</w:t>
      </w:r>
      <w:r w:rsidRPr="004A02E4">
        <w:rPr>
          <w:rFonts w:ascii="Times New Roman" w:hAnsi="Times New Roman" w:cs="Times New Roman"/>
          <w:sz w:val="26"/>
          <w:szCs w:val="26"/>
        </w:rPr>
        <w:t>á</w:t>
      </w:r>
      <w:r>
        <w:rPr>
          <w:rFonts w:ascii="Times New Roman" w:hAnsi="Times New Roman" w:cs="Times New Roman"/>
          <w:sz w:val="26"/>
          <w:szCs w:val="26"/>
        </w:rPr>
        <w:t>p x</w:t>
      </w:r>
      <w:r w:rsidRPr="004A02E4">
        <w:rPr>
          <w:rFonts w:ascii="Times New Roman" w:hAnsi="Times New Roman" w:cs="Times New Roman"/>
          <w:sz w:val="26"/>
          <w:szCs w:val="26"/>
        </w:rPr>
        <w:t>â</w:t>
      </w:r>
      <w:r>
        <w:rPr>
          <w:rFonts w:ascii="Times New Roman" w:hAnsi="Times New Roman" w:cs="Times New Roman"/>
          <w:sz w:val="26"/>
          <w:szCs w:val="26"/>
        </w:rPr>
        <w:t>y d</w:t>
      </w:r>
      <w:r w:rsidRPr="004A02E4">
        <w:rPr>
          <w:rFonts w:ascii="Times New Roman" w:hAnsi="Times New Roman" w:cs="Times New Roman"/>
          <w:sz w:val="26"/>
          <w:szCs w:val="26"/>
        </w:rPr>
        <w:t>ựng</w:t>
      </w:r>
      <w:r>
        <w:rPr>
          <w:rFonts w:ascii="Times New Roman" w:hAnsi="Times New Roman" w:cs="Times New Roman"/>
          <w:sz w:val="26"/>
          <w:szCs w:val="26"/>
        </w:rPr>
        <w:t xml:space="preserve"> k</w:t>
      </w:r>
      <w:r w:rsidRPr="004A02E4">
        <w:rPr>
          <w:rFonts w:ascii="Times New Roman" w:hAnsi="Times New Roman" w:cs="Times New Roman"/>
          <w:sz w:val="26"/>
          <w:szCs w:val="26"/>
        </w:rPr>
        <w:t>ế</w:t>
      </w:r>
      <w:r>
        <w:rPr>
          <w:rFonts w:ascii="Times New Roman" w:hAnsi="Times New Roman" w:cs="Times New Roman"/>
          <w:sz w:val="26"/>
          <w:szCs w:val="26"/>
        </w:rPr>
        <w:t xml:space="preserve"> ho</w:t>
      </w:r>
      <w:r w:rsidRPr="004A02E4">
        <w:rPr>
          <w:rFonts w:ascii="Times New Roman" w:hAnsi="Times New Roman" w:cs="Times New Roman"/>
          <w:sz w:val="26"/>
          <w:szCs w:val="26"/>
        </w:rPr>
        <w:t>ạch</w:t>
      </w:r>
      <w:r>
        <w:rPr>
          <w:rFonts w:ascii="Times New Roman" w:hAnsi="Times New Roman" w:cs="Times New Roman"/>
          <w:sz w:val="26"/>
          <w:szCs w:val="26"/>
        </w:rPr>
        <w:t xml:space="preserve"> t</w:t>
      </w:r>
      <w:r w:rsidRPr="004A02E4">
        <w:rPr>
          <w:rFonts w:ascii="Times New Roman" w:hAnsi="Times New Roman" w:cs="Times New Roman"/>
          <w:sz w:val="26"/>
          <w:szCs w:val="26"/>
        </w:rPr>
        <w:t>à</w:t>
      </w:r>
      <w:r>
        <w:rPr>
          <w:rFonts w:ascii="Times New Roman" w:hAnsi="Times New Roman" w:cs="Times New Roman"/>
          <w:sz w:val="26"/>
          <w:szCs w:val="26"/>
        </w:rPr>
        <w:t>i ch</w:t>
      </w:r>
      <w:r w:rsidRPr="004A02E4">
        <w:rPr>
          <w:rFonts w:ascii="Times New Roman" w:hAnsi="Times New Roman" w:cs="Times New Roman"/>
          <w:sz w:val="26"/>
          <w:szCs w:val="26"/>
        </w:rPr>
        <w:t>í</w:t>
      </w:r>
      <w:r>
        <w:rPr>
          <w:rFonts w:ascii="Times New Roman" w:hAnsi="Times New Roman" w:cs="Times New Roman"/>
          <w:sz w:val="26"/>
          <w:szCs w:val="26"/>
        </w:rPr>
        <w:t>nh d</w:t>
      </w:r>
      <w:r w:rsidRPr="004A02E4">
        <w:rPr>
          <w:rFonts w:ascii="Times New Roman" w:hAnsi="Times New Roman" w:cs="Times New Roman"/>
          <w:sz w:val="26"/>
          <w:szCs w:val="26"/>
        </w:rPr>
        <w:t>à</w:t>
      </w:r>
      <w:r>
        <w:rPr>
          <w:rFonts w:ascii="Times New Roman" w:hAnsi="Times New Roman" w:cs="Times New Roman"/>
          <w:sz w:val="26"/>
          <w:szCs w:val="26"/>
        </w:rPr>
        <w:t>i h</w:t>
      </w:r>
      <w:r w:rsidRPr="004A02E4">
        <w:rPr>
          <w:rFonts w:ascii="Times New Roman" w:hAnsi="Times New Roman" w:cs="Times New Roman"/>
          <w:sz w:val="26"/>
          <w:szCs w:val="26"/>
        </w:rPr>
        <w:t>ạn</w:t>
      </w:r>
      <w:r>
        <w:rPr>
          <w:rFonts w:ascii="Times New Roman" w:hAnsi="Times New Roman" w:cs="Times New Roman"/>
          <w:sz w:val="26"/>
          <w:szCs w:val="26"/>
        </w:rPr>
        <w:t xml:space="preserve"> cho doanh nghi</w:t>
      </w:r>
      <w:r w:rsidRPr="004A02E4">
        <w:rPr>
          <w:rFonts w:ascii="Times New Roman" w:hAnsi="Times New Roman" w:cs="Times New Roman"/>
          <w:sz w:val="26"/>
          <w:szCs w:val="26"/>
        </w:rPr>
        <w:t>ệp</w:t>
      </w:r>
      <w:r>
        <w:rPr>
          <w:rFonts w:ascii="Times New Roman" w:hAnsi="Times New Roman" w:cs="Times New Roman"/>
          <w:sz w:val="26"/>
          <w:szCs w:val="26"/>
        </w:rPr>
        <w:t>.</w:t>
      </w:r>
    </w:p>
    <w:p w:rsidR="00E57F8D" w:rsidRPr="00BE2FAA" w:rsidRDefault="00E57F8D" w:rsidP="00BE2FAA">
      <w:pPr>
        <w:spacing w:after="0" w:line="360" w:lineRule="auto"/>
        <w:rPr>
          <w:rFonts w:ascii="Times New Roman" w:hAnsi="Times New Roman" w:cs="Times New Roman"/>
          <w:sz w:val="26"/>
          <w:szCs w:val="26"/>
        </w:rPr>
      </w:pPr>
    </w:p>
    <w:p w:rsidR="00E57F8D" w:rsidRPr="00A11CC4" w:rsidRDefault="00E57F8D" w:rsidP="00BE2FAA">
      <w:pPr>
        <w:spacing w:after="0" w:line="360" w:lineRule="auto"/>
        <w:rPr>
          <w:rFonts w:ascii="Times New Roman" w:hAnsi="Times New Roman" w:cs="Times New Roman"/>
          <w:b/>
          <w:bCs/>
          <w:color w:val="000000"/>
          <w:sz w:val="26"/>
          <w:szCs w:val="26"/>
        </w:rPr>
      </w:pPr>
      <w:r w:rsidRPr="00A11CC4">
        <w:rPr>
          <w:rFonts w:ascii="Times New Roman" w:hAnsi="Times New Roman" w:cs="Times New Roman"/>
          <w:b/>
          <w:bCs/>
          <w:color w:val="000000"/>
          <w:sz w:val="26"/>
          <w:szCs w:val="26"/>
        </w:rPr>
        <w:t>6. NỘI DUNG HỌC PHẦN:</w:t>
      </w:r>
    </w:p>
    <w:p w:rsidR="00E57F8D" w:rsidRPr="00BE2FAA" w:rsidRDefault="00E57F8D" w:rsidP="00BE2FAA">
      <w:pPr>
        <w:spacing w:after="0" w:line="360" w:lineRule="auto"/>
        <w:jc w:val="center"/>
        <w:rPr>
          <w:rFonts w:ascii="Times New Roman" w:hAnsi="Times New Roman" w:cs="Times New Roman"/>
          <w:color w:val="000000"/>
          <w:sz w:val="26"/>
          <w:szCs w:val="26"/>
        </w:rPr>
      </w:pPr>
      <w:r w:rsidRPr="00BE2FAA">
        <w:rPr>
          <w:rFonts w:ascii="Times New Roman" w:hAnsi="Times New Roman" w:cs="Times New Roman"/>
          <w:color w:val="000000"/>
          <w:sz w:val="26"/>
          <w:szCs w:val="26"/>
        </w:rPr>
        <w:t>PHÂN BỐ THỜI GIAN</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7"/>
        <w:gridCol w:w="3927"/>
        <w:gridCol w:w="993"/>
        <w:gridCol w:w="992"/>
        <w:gridCol w:w="1771"/>
        <w:gridCol w:w="606"/>
      </w:tblGrid>
      <w:tr w:rsidR="00E57F8D" w:rsidRPr="00BE2FAA">
        <w:trPr>
          <w:cantSplit/>
        </w:trPr>
        <w:tc>
          <w:tcPr>
            <w:tcW w:w="717" w:type="dxa"/>
            <w:vMerge w:val="restart"/>
            <w:vAlign w:val="center"/>
          </w:tcPr>
          <w:p w:rsidR="00E57F8D" w:rsidRPr="00BE2FAA" w:rsidRDefault="00E57F8D" w:rsidP="00BE2FAA">
            <w:pPr>
              <w:spacing w:after="0" w:line="360" w:lineRule="auto"/>
              <w:jc w:val="center"/>
              <w:rPr>
                <w:rFonts w:ascii="Times New Roman" w:hAnsi="Times New Roman" w:cs="Times New Roman"/>
                <w:i/>
                <w:iCs/>
                <w:sz w:val="26"/>
                <w:szCs w:val="26"/>
                <w:lang w:val="pt-BR"/>
              </w:rPr>
            </w:pPr>
            <w:r w:rsidRPr="00BE2FAA">
              <w:rPr>
                <w:rFonts w:ascii="Times New Roman" w:hAnsi="Times New Roman" w:cs="Times New Roman"/>
                <w:i/>
                <w:iCs/>
                <w:sz w:val="26"/>
                <w:szCs w:val="26"/>
                <w:lang w:val="pt-BR"/>
              </w:rPr>
              <w:t>STT</w:t>
            </w:r>
          </w:p>
        </w:tc>
        <w:tc>
          <w:tcPr>
            <w:tcW w:w="3927" w:type="dxa"/>
            <w:vMerge w:val="restart"/>
            <w:vAlign w:val="center"/>
          </w:tcPr>
          <w:p w:rsidR="00E57F8D" w:rsidRPr="00BE2FAA" w:rsidRDefault="00E57F8D" w:rsidP="00BE2FAA">
            <w:pPr>
              <w:spacing w:after="0" w:line="360" w:lineRule="auto"/>
              <w:jc w:val="center"/>
              <w:rPr>
                <w:rFonts w:ascii="Times New Roman" w:hAnsi="Times New Roman" w:cs="Times New Roman"/>
                <w:i/>
                <w:iCs/>
                <w:sz w:val="26"/>
                <w:szCs w:val="26"/>
                <w:lang w:val="pt-BR"/>
              </w:rPr>
            </w:pPr>
            <w:r w:rsidRPr="00BE2FAA">
              <w:rPr>
                <w:rFonts w:ascii="Times New Roman" w:hAnsi="Times New Roman" w:cs="Times New Roman"/>
                <w:i/>
                <w:iCs/>
                <w:sz w:val="26"/>
                <w:szCs w:val="26"/>
                <w:lang w:val="pt-BR"/>
              </w:rPr>
              <w:t>Nội dung</w:t>
            </w:r>
          </w:p>
        </w:tc>
        <w:tc>
          <w:tcPr>
            <w:tcW w:w="993" w:type="dxa"/>
            <w:vMerge w:val="restart"/>
            <w:vAlign w:val="center"/>
          </w:tcPr>
          <w:p w:rsidR="00E57F8D" w:rsidRPr="00BE2FAA" w:rsidRDefault="00E57F8D" w:rsidP="00BE2FAA">
            <w:pPr>
              <w:spacing w:after="0" w:line="360" w:lineRule="auto"/>
              <w:jc w:val="center"/>
              <w:rPr>
                <w:rFonts w:ascii="Times New Roman" w:hAnsi="Times New Roman" w:cs="Times New Roman"/>
                <w:i/>
                <w:iCs/>
                <w:sz w:val="26"/>
                <w:szCs w:val="26"/>
                <w:lang w:val="pt-BR"/>
              </w:rPr>
            </w:pPr>
            <w:r w:rsidRPr="00BE2FAA">
              <w:rPr>
                <w:rFonts w:ascii="Times New Roman" w:hAnsi="Times New Roman" w:cs="Times New Roman"/>
                <w:i/>
                <w:iCs/>
                <w:sz w:val="26"/>
                <w:szCs w:val="26"/>
                <w:lang w:val="pt-BR"/>
              </w:rPr>
              <w:t xml:space="preserve">Tổng số </w:t>
            </w:r>
          </w:p>
          <w:p w:rsidR="00E57F8D" w:rsidRPr="00BE2FAA" w:rsidRDefault="00E57F8D" w:rsidP="00BE2FAA">
            <w:pPr>
              <w:spacing w:after="0" w:line="360" w:lineRule="auto"/>
              <w:jc w:val="center"/>
              <w:rPr>
                <w:rFonts w:ascii="Times New Roman" w:hAnsi="Times New Roman" w:cs="Times New Roman"/>
                <w:i/>
                <w:iCs/>
                <w:sz w:val="26"/>
                <w:szCs w:val="26"/>
                <w:lang w:val="pt-BR"/>
              </w:rPr>
            </w:pPr>
            <w:r w:rsidRPr="00BE2FAA">
              <w:rPr>
                <w:rFonts w:ascii="Times New Roman" w:hAnsi="Times New Roman" w:cs="Times New Roman"/>
                <w:i/>
                <w:iCs/>
                <w:sz w:val="26"/>
                <w:szCs w:val="26"/>
                <w:lang w:val="pt-BR"/>
              </w:rPr>
              <w:t xml:space="preserve">tiết </w:t>
            </w:r>
          </w:p>
        </w:tc>
        <w:tc>
          <w:tcPr>
            <w:tcW w:w="2763" w:type="dxa"/>
            <w:gridSpan w:val="2"/>
            <w:vAlign w:val="center"/>
          </w:tcPr>
          <w:p w:rsidR="00E57F8D" w:rsidRPr="00BE2FAA" w:rsidRDefault="00E57F8D" w:rsidP="00BE2FAA">
            <w:pPr>
              <w:spacing w:after="0" w:line="360" w:lineRule="auto"/>
              <w:jc w:val="center"/>
              <w:rPr>
                <w:rFonts w:ascii="Times New Roman" w:hAnsi="Times New Roman" w:cs="Times New Roman"/>
                <w:i/>
                <w:iCs/>
                <w:sz w:val="26"/>
                <w:szCs w:val="26"/>
                <w:lang w:val="pt-BR"/>
              </w:rPr>
            </w:pPr>
            <w:r w:rsidRPr="00BE2FAA">
              <w:rPr>
                <w:rFonts w:ascii="Times New Roman" w:hAnsi="Times New Roman" w:cs="Times New Roman"/>
                <w:i/>
                <w:iCs/>
                <w:sz w:val="26"/>
                <w:szCs w:val="26"/>
                <w:lang w:val="pt-BR"/>
              </w:rPr>
              <w:t>Trong đó</w:t>
            </w:r>
          </w:p>
        </w:tc>
        <w:tc>
          <w:tcPr>
            <w:tcW w:w="606" w:type="dxa"/>
            <w:vMerge w:val="restart"/>
          </w:tcPr>
          <w:p w:rsidR="00E57F8D" w:rsidRPr="00BE2FAA" w:rsidRDefault="00E57F8D" w:rsidP="00BE2FAA">
            <w:pPr>
              <w:spacing w:after="0" w:line="360" w:lineRule="auto"/>
              <w:jc w:val="center"/>
              <w:rPr>
                <w:rFonts w:ascii="Times New Roman" w:hAnsi="Times New Roman" w:cs="Times New Roman"/>
                <w:i/>
                <w:iCs/>
                <w:sz w:val="26"/>
                <w:szCs w:val="26"/>
                <w:lang w:val="pt-BR"/>
              </w:rPr>
            </w:pPr>
            <w:r w:rsidRPr="00BE2FAA">
              <w:rPr>
                <w:rFonts w:ascii="Times New Roman" w:hAnsi="Times New Roman" w:cs="Times New Roman"/>
                <w:i/>
                <w:iCs/>
                <w:sz w:val="26"/>
                <w:szCs w:val="26"/>
                <w:lang w:val="pt-BR"/>
              </w:rPr>
              <w:t>Ghi chú</w:t>
            </w:r>
          </w:p>
        </w:tc>
      </w:tr>
      <w:tr w:rsidR="00E57F8D" w:rsidRPr="00BE2FAA">
        <w:trPr>
          <w:cantSplit/>
        </w:trPr>
        <w:tc>
          <w:tcPr>
            <w:tcW w:w="717" w:type="dxa"/>
            <w:vMerge/>
          </w:tcPr>
          <w:p w:rsidR="00E57F8D" w:rsidRPr="00BE2FAA" w:rsidRDefault="00E57F8D" w:rsidP="00BE2FAA">
            <w:pPr>
              <w:spacing w:after="0" w:line="360" w:lineRule="auto"/>
              <w:rPr>
                <w:rFonts w:ascii="Times New Roman" w:hAnsi="Times New Roman" w:cs="Times New Roman"/>
                <w:i/>
                <w:iCs/>
                <w:sz w:val="26"/>
                <w:szCs w:val="26"/>
                <w:lang w:val="pt-BR"/>
              </w:rPr>
            </w:pPr>
          </w:p>
        </w:tc>
        <w:tc>
          <w:tcPr>
            <w:tcW w:w="3927" w:type="dxa"/>
            <w:vMerge/>
          </w:tcPr>
          <w:p w:rsidR="00E57F8D" w:rsidRPr="00BE2FAA" w:rsidRDefault="00E57F8D" w:rsidP="00BE2FAA">
            <w:pPr>
              <w:spacing w:after="0" w:line="360" w:lineRule="auto"/>
              <w:rPr>
                <w:rFonts w:ascii="Times New Roman" w:hAnsi="Times New Roman" w:cs="Times New Roman"/>
                <w:i/>
                <w:iCs/>
                <w:sz w:val="26"/>
                <w:szCs w:val="26"/>
                <w:lang w:val="pt-BR"/>
              </w:rPr>
            </w:pPr>
          </w:p>
        </w:tc>
        <w:tc>
          <w:tcPr>
            <w:tcW w:w="993" w:type="dxa"/>
            <w:vMerge/>
            <w:vAlign w:val="bottom"/>
          </w:tcPr>
          <w:p w:rsidR="00E57F8D" w:rsidRPr="00BE2FAA" w:rsidRDefault="00E57F8D" w:rsidP="00BE2FAA">
            <w:pPr>
              <w:spacing w:after="0" w:line="360" w:lineRule="auto"/>
              <w:jc w:val="center"/>
              <w:rPr>
                <w:rFonts w:ascii="Times New Roman" w:hAnsi="Times New Roman" w:cs="Times New Roman"/>
                <w:i/>
                <w:iCs/>
                <w:sz w:val="26"/>
                <w:szCs w:val="26"/>
                <w:lang w:val="pt-BR"/>
              </w:rPr>
            </w:pPr>
          </w:p>
        </w:tc>
        <w:tc>
          <w:tcPr>
            <w:tcW w:w="992" w:type="dxa"/>
            <w:vAlign w:val="center"/>
          </w:tcPr>
          <w:p w:rsidR="00E57F8D" w:rsidRPr="00BE2FAA" w:rsidRDefault="00E57F8D" w:rsidP="00BE2FAA">
            <w:pPr>
              <w:spacing w:after="0" w:line="360" w:lineRule="auto"/>
              <w:jc w:val="center"/>
              <w:rPr>
                <w:rFonts w:ascii="Times New Roman" w:hAnsi="Times New Roman" w:cs="Times New Roman"/>
                <w:i/>
                <w:iCs/>
                <w:sz w:val="26"/>
                <w:szCs w:val="26"/>
                <w:lang w:val="pt-BR"/>
              </w:rPr>
            </w:pPr>
            <w:r w:rsidRPr="00BE2FAA">
              <w:rPr>
                <w:rFonts w:ascii="Times New Roman" w:hAnsi="Times New Roman" w:cs="Times New Roman"/>
                <w:i/>
                <w:iCs/>
                <w:sz w:val="26"/>
                <w:szCs w:val="26"/>
                <w:lang w:val="pt-BR"/>
              </w:rPr>
              <w:t>Lý thuyết</w:t>
            </w:r>
          </w:p>
        </w:tc>
        <w:tc>
          <w:tcPr>
            <w:tcW w:w="1771" w:type="dxa"/>
            <w:vAlign w:val="center"/>
          </w:tcPr>
          <w:p w:rsidR="00E57F8D" w:rsidRPr="00BE2FAA" w:rsidRDefault="00E57F8D" w:rsidP="00BE2FAA">
            <w:pPr>
              <w:spacing w:after="0" w:line="360" w:lineRule="auto"/>
              <w:jc w:val="center"/>
              <w:rPr>
                <w:rFonts w:ascii="Times New Roman" w:hAnsi="Times New Roman" w:cs="Times New Roman"/>
                <w:i/>
                <w:iCs/>
                <w:sz w:val="26"/>
                <w:szCs w:val="26"/>
                <w:lang w:val="pt-BR"/>
              </w:rPr>
            </w:pPr>
            <w:r w:rsidRPr="00BE2FAA">
              <w:rPr>
                <w:rFonts w:ascii="Times New Roman" w:hAnsi="Times New Roman" w:cs="Times New Roman"/>
                <w:i/>
                <w:iCs/>
                <w:sz w:val="26"/>
                <w:szCs w:val="26"/>
                <w:lang w:val="pt-BR"/>
              </w:rPr>
              <w:t>Bài tập, thảo luận, kiểm tra</w:t>
            </w:r>
          </w:p>
        </w:tc>
        <w:tc>
          <w:tcPr>
            <w:tcW w:w="606" w:type="dxa"/>
            <w:vMerge/>
          </w:tcPr>
          <w:p w:rsidR="00E57F8D" w:rsidRPr="00BE2FAA" w:rsidRDefault="00E57F8D" w:rsidP="00BE2FAA">
            <w:pPr>
              <w:spacing w:after="0" w:line="360" w:lineRule="auto"/>
              <w:jc w:val="center"/>
              <w:rPr>
                <w:rFonts w:ascii="Times New Roman" w:hAnsi="Times New Roman" w:cs="Times New Roman"/>
                <w:i/>
                <w:iCs/>
                <w:sz w:val="26"/>
                <w:szCs w:val="26"/>
                <w:lang w:val="pt-BR"/>
              </w:rPr>
            </w:pPr>
          </w:p>
        </w:tc>
      </w:tr>
      <w:tr w:rsidR="00E57F8D" w:rsidRPr="00BE2FAA">
        <w:trPr>
          <w:trHeight w:val="2910"/>
        </w:trPr>
        <w:tc>
          <w:tcPr>
            <w:tcW w:w="717" w:type="dxa"/>
          </w:tcPr>
          <w:p w:rsidR="00E57F8D" w:rsidRPr="00BE2FAA" w:rsidRDefault="00E57F8D" w:rsidP="00BE2FAA">
            <w:pPr>
              <w:spacing w:after="0" w:line="360" w:lineRule="auto"/>
              <w:jc w:val="center"/>
              <w:rPr>
                <w:rFonts w:ascii="Times New Roman" w:hAnsi="Times New Roman" w:cs="Times New Roman"/>
                <w:sz w:val="26"/>
                <w:szCs w:val="26"/>
              </w:rPr>
            </w:pPr>
            <w:r w:rsidRPr="00BE2FAA">
              <w:rPr>
                <w:rFonts w:ascii="Times New Roman" w:hAnsi="Times New Roman" w:cs="Times New Roman"/>
                <w:sz w:val="26"/>
                <w:szCs w:val="26"/>
              </w:rPr>
              <w:t>1</w:t>
            </w:r>
          </w:p>
          <w:p w:rsidR="00E57F8D" w:rsidRDefault="00E57F8D" w:rsidP="00BE2FAA">
            <w:pPr>
              <w:spacing w:after="0" w:line="360" w:lineRule="auto"/>
              <w:jc w:val="center"/>
              <w:rPr>
                <w:rFonts w:ascii="Times New Roman" w:hAnsi="Times New Roman" w:cs="Times New Roman"/>
                <w:sz w:val="26"/>
                <w:szCs w:val="26"/>
              </w:rPr>
            </w:pPr>
          </w:p>
          <w:p w:rsidR="00E57F8D" w:rsidRPr="00BE2FAA" w:rsidRDefault="00E57F8D" w:rsidP="00BE2FAA">
            <w:pPr>
              <w:spacing w:after="0" w:line="360" w:lineRule="auto"/>
              <w:jc w:val="center"/>
              <w:rPr>
                <w:rFonts w:ascii="Times New Roman" w:hAnsi="Times New Roman" w:cs="Times New Roman"/>
                <w:sz w:val="26"/>
                <w:szCs w:val="26"/>
              </w:rPr>
            </w:pPr>
            <w:r w:rsidRPr="00BE2FAA">
              <w:rPr>
                <w:rFonts w:ascii="Times New Roman" w:hAnsi="Times New Roman" w:cs="Times New Roman"/>
                <w:sz w:val="26"/>
                <w:szCs w:val="26"/>
              </w:rPr>
              <w:t>2</w:t>
            </w:r>
          </w:p>
          <w:p w:rsidR="00E57F8D" w:rsidRPr="00BE2FAA" w:rsidRDefault="00E57F8D" w:rsidP="00BE2FAA">
            <w:pPr>
              <w:spacing w:after="0" w:line="360" w:lineRule="auto"/>
              <w:jc w:val="center"/>
              <w:rPr>
                <w:rFonts w:ascii="Times New Roman" w:hAnsi="Times New Roman" w:cs="Times New Roman"/>
                <w:sz w:val="26"/>
                <w:szCs w:val="26"/>
              </w:rPr>
            </w:pPr>
            <w:r w:rsidRPr="00BE2FAA">
              <w:rPr>
                <w:rFonts w:ascii="Times New Roman" w:hAnsi="Times New Roman" w:cs="Times New Roman"/>
                <w:sz w:val="26"/>
                <w:szCs w:val="26"/>
              </w:rPr>
              <w:t>3</w:t>
            </w:r>
          </w:p>
          <w:p w:rsidR="00E57F8D" w:rsidRDefault="00E57F8D" w:rsidP="00BE2FAA">
            <w:pPr>
              <w:spacing w:after="0" w:line="360" w:lineRule="auto"/>
              <w:jc w:val="center"/>
              <w:rPr>
                <w:rFonts w:ascii="Times New Roman" w:hAnsi="Times New Roman" w:cs="Times New Roman"/>
                <w:sz w:val="26"/>
                <w:szCs w:val="26"/>
              </w:rPr>
            </w:pPr>
          </w:p>
          <w:p w:rsidR="00E57F8D" w:rsidRPr="00BE2FAA" w:rsidRDefault="00E57F8D" w:rsidP="00BE2FAA">
            <w:pPr>
              <w:spacing w:after="0" w:line="360" w:lineRule="auto"/>
              <w:jc w:val="center"/>
              <w:rPr>
                <w:rFonts w:ascii="Times New Roman" w:hAnsi="Times New Roman" w:cs="Times New Roman"/>
                <w:sz w:val="26"/>
                <w:szCs w:val="26"/>
              </w:rPr>
            </w:pPr>
            <w:r w:rsidRPr="00BE2FAA">
              <w:rPr>
                <w:rFonts w:ascii="Times New Roman" w:hAnsi="Times New Roman" w:cs="Times New Roman"/>
                <w:sz w:val="26"/>
                <w:szCs w:val="26"/>
              </w:rPr>
              <w:t>4</w:t>
            </w:r>
          </w:p>
          <w:p w:rsidR="00E57F8D" w:rsidRDefault="00E57F8D" w:rsidP="00BE2FAA">
            <w:pPr>
              <w:spacing w:after="0" w:line="360" w:lineRule="auto"/>
              <w:jc w:val="center"/>
              <w:rPr>
                <w:rFonts w:ascii="Times New Roman" w:hAnsi="Times New Roman" w:cs="Times New Roman"/>
                <w:sz w:val="26"/>
                <w:szCs w:val="26"/>
              </w:rPr>
            </w:pPr>
          </w:p>
          <w:p w:rsidR="00E57F8D" w:rsidRPr="00BE2FAA" w:rsidRDefault="00E57F8D" w:rsidP="00BE2FAA">
            <w:pPr>
              <w:spacing w:after="0" w:line="360" w:lineRule="auto"/>
              <w:jc w:val="center"/>
              <w:rPr>
                <w:rFonts w:ascii="Times New Roman" w:hAnsi="Times New Roman" w:cs="Times New Roman"/>
                <w:sz w:val="26"/>
                <w:szCs w:val="26"/>
              </w:rPr>
            </w:pPr>
            <w:r w:rsidRPr="00BE2FAA">
              <w:rPr>
                <w:rFonts w:ascii="Times New Roman" w:hAnsi="Times New Roman" w:cs="Times New Roman"/>
                <w:sz w:val="26"/>
                <w:szCs w:val="26"/>
              </w:rPr>
              <w:t>5</w:t>
            </w:r>
          </w:p>
          <w:p w:rsidR="00E57F8D" w:rsidRPr="00BE2FAA" w:rsidRDefault="00E57F8D" w:rsidP="00FD52A5">
            <w:pPr>
              <w:spacing w:after="0" w:line="360" w:lineRule="auto"/>
              <w:jc w:val="center"/>
              <w:rPr>
                <w:rFonts w:ascii="Times New Roman" w:hAnsi="Times New Roman" w:cs="Times New Roman"/>
                <w:sz w:val="26"/>
                <w:szCs w:val="26"/>
              </w:rPr>
            </w:pPr>
          </w:p>
        </w:tc>
        <w:tc>
          <w:tcPr>
            <w:tcW w:w="3927" w:type="dxa"/>
          </w:tcPr>
          <w:p w:rsidR="00E57F8D" w:rsidRPr="00BE2FAA" w:rsidRDefault="00E57F8D" w:rsidP="00BE2FAA">
            <w:pPr>
              <w:spacing w:after="0" w:line="360" w:lineRule="auto"/>
              <w:rPr>
                <w:rFonts w:ascii="Times New Roman" w:hAnsi="Times New Roman" w:cs="Times New Roman"/>
                <w:sz w:val="26"/>
                <w:szCs w:val="26"/>
              </w:rPr>
            </w:pPr>
            <w:r w:rsidRPr="00BE2FAA">
              <w:rPr>
                <w:rFonts w:ascii="Times New Roman" w:hAnsi="Times New Roman" w:cs="Times New Roman"/>
                <w:sz w:val="26"/>
                <w:szCs w:val="26"/>
              </w:rPr>
              <w:t>Chương 1</w:t>
            </w:r>
            <w:r>
              <w:rPr>
                <w:rFonts w:ascii="Times New Roman" w:hAnsi="Times New Roman" w:cs="Times New Roman"/>
                <w:sz w:val="26"/>
                <w:szCs w:val="26"/>
              </w:rPr>
              <w:t>: Doanh lợi, rủi ro trong hoạt động đầu tư</w:t>
            </w:r>
          </w:p>
          <w:p w:rsidR="00E57F8D" w:rsidRPr="00BE2FAA" w:rsidRDefault="00E57F8D" w:rsidP="00BE2FAA">
            <w:pPr>
              <w:spacing w:after="0" w:line="360" w:lineRule="auto"/>
              <w:rPr>
                <w:rFonts w:ascii="Times New Roman" w:hAnsi="Times New Roman" w:cs="Times New Roman"/>
                <w:sz w:val="26"/>
                <w:szCs w:val="26"/>
              </w:rPr>
            </w:pPr>
            <w:r w:rsidRPr="00BE2FAA">
              <w:rPr>
                <w:rFonts w:ascii="Times New Roman" w:hAnsi="Times New Roman" w:cs="Times New Roman"/>
                <w:sz w:val="26"/>
                <w:szCs w:val="26"/>
              </w:rPr>
              <w:t>Chương 2</w:t>
            </w:r>
            <w:r>
              <w:rPr>
                <w:rFonts w:ascii="Times New Roman" w:hAnsi="Times New Roman" w:cs="Times New Roman"/>
                <w:sz w:val="26"/>
                <w:szCs w:val="26"/>
              </w:rPr>
              <w:t>: Định giá doanh nghiệp</w:t>
            </w:r>
          </w:p>
          <w:p w:rsidR="00E57F8D" w:rsidRPr="00BE2FAA" w:rsidRDefault="00E57F8D" w:rsidP="00BE2FAA">
            <w:pPr>
              <w:spacing w:after="0" w:line="360" w:lineRule="auto"/>
              <w:rPr>
                <w:rFonts w:ascii="Times New Roman" w:hAnsi="Times New Roman" w:cs="Times New Roman"/>
                <w:sz w:val="26"/>
                <w:szCs w:val="26"/>
              </w:rPr>
            </w:pPr>
            <w:r w:rsidRPr="00BE2FAA">
              <w:rPr>
                <w:rFonts w:ascii="Times New Roman" w:hAnsi="Times New Roman" w:cs="Times New Roman"/>
                <w:sz w:val="26"/>
                <w:szCs w:val="26"/>
              </w:rPr>
              <w:t>Chương 3</w:t>
            </w:r>
            <w:r>
              <w:rPr>
                <w:rFonts w:ascii="Times New Roman" w:hAnsi="Times New Roman" w:cs="Times New Roman"/>
                <w:sz w:val="26"/>
                <w:szCs w:val="26"/>
              </w:rPr>
              <w:t>: Chi phí vốn và cơ cấu vốn</w:t>
            </w:r>
          </w:p>
          <w:p w:rsidR="00E57F8D" w:rsidRPr="00BE2FAA" w:rsidRDefault="00E57F8D" w:rsidP="00BE2FAA">
            <w:pPr>
              <w:spacing w:after="0" w:line="360" w:lineRule="auto"/>
              <w:rPr>
                <w:rFonts w:ascii="Times New Roman" w:hAnsi="Times New Roman" w:cs="Times New Roman"/>
                <w:sz w:val="26"/>
                <w:szCs w:val="26"/>
              </w:rPr>
            </w:pPr>
            <w:r w:rsidRPr="00BE2FAA">
              <w:rPr>
                <w:rFonts w:ascii="Times New Roman" w:hAnsi="Times New Roman" w:cs="Times New Roman"/>
                <w:sz w:val="26"/>
                <w:szCs w:val="26"/>
              </w:rPr>
              <w:t>Chương 4</w:t>
            </w:r>
            <w:r>
              <w:rPr>
                <w:rFonts w:ascii="Times New Roman" w:hAnsi="Times New Roman" w:cs="Times New Roman"/>
                <w:sz w:val="26"/>
                <w:szCs w:val="26"/>
              </w:rPr>
              <w:t xml:space="preserve">: Quản lý tài sản </w:t>
            </w:r>
          </w:p>
          <w:p w:rsidR="00E57F8D" w:rsidRPr="00BE2FAA" w:rsidRDefault="00E57F8D" w:rsidP="00BE2FAA">
            <w:pPr>
              <w:spacing w:after="0" w:line="360" w:lineRule="auto"/>
              <w:rPr>
                <w:rFonts w:ascii="Times New Roman" w:hAnsi="Times New Roman" w:cs="Times New Roman"/>
                <w:sz w:val="26"/>
                <w:szCs w:val="26"/>
              </w:rPr>
            </w:pPr>
            <w:r w:rsidRPr="00BE2FAA">
              <w:rPr>
                <w:rFonts w:ascii="Times New Roman" w:hAnsi="Times New Roman" w:cs="Times New Roman"/>
                <w:sz w:val="26"/>
                <w:szCs w:val="26"/>
              </w:rPr>
              <w:t>Chương 5</w:t>
            </w:r>
            <w:r>
              <w:rPr>
                <w:rFonts w:ascii="Times New Roman" w:hAnsi="Times New Roman" w:cs="Times New Roman"/>
                <w:sz w:val="26"/>
                <w:szCs w:val="26"/>
              </w:rPr>
              <w:t>: Kế hoạch hoá tài chính</w:t>
            </w:r>
          </w:p>
          <w:p w:rsidR="00E57F8D" w:rsidRPr="00BE2FAA" w:rsidRDefault="00E57F8D" w:rsidP="00BE2FAA">
            <w:pPr>
              <w:spacing w:after="0" w:line="360" w:lineRule="auto"/>
              <w:rPr>
                <w:rFonts w:ascii="Times New Roman" w:hAnsi="Times New Roman" w:cs="Times New Roman"/>
                <w:sz w:val="26"/>
                <w:szCs w:val="26"/>
              </w:rPr>
            </w:pPr>
            <w:r w:rsidRPr="00BE2FAA">
              <w:rPr>
                <w:rFonts w:ascii="Times New Roman" w:hAnsi="Times New Roman" w:cs="Times New Roman"/>
                <w:sz w:val="26"/>
                <w:szCs w:val="26"/>
              </w:rPr>
              <w:t>Chương 6</w:t>
            </w:r>
            <w:r>
              <w:rPr>
                <w:rFonts w:ascii="Times New Roman" w:hAnsi="Times New Roman" w:cs="Times New Roman"/>
                <w:sz w:val="26"/>
                <w:szCs w:val="26"/>
              </w:rPr>
              <w:t>: Tái cấu trúc doanh nghiệp</w:t>
            </w:r>
          </w:p>
        </w:tc>
        <w:tc>
          <w:tcPr>
            <w:tcW w:w="993" w:type="dxa"/>
          </w:tcPr>
          <w:p w:rsidR="00E57F8D" w:rsidRPr="00BE2FAA" w:rsidRDefault="00E57F8D" w:rsidP="00BE2FAA">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3</w:t>
            </w:r>
          </w:p>
          <w:p w:rsidR="00E57F8D" w:rsidRDefault="00E57F8D" w:rsidP="00BE2FAA">
            <w:pPr>
              <w:spacing w:after="0" w:line="360" w:lineRule="auto"/>
              <w:jc w:val="center"/>
              <w:rPr>
                <w:rFonts w:ascii="Times New Roman" w:hAnsi="Times New Roman" w:cs="Times New Roman"/>
                <w:sz w:val="26"/>
                <w:szCs w:val="26"/>
              </w:rPr>
            </w:pPr>
          </w:p>
          <w:p w:rsidR="00E57F8D" w:rsidRPr="00BE2FAA" w:rsidRDefault="00E57F8D" w:rsidP="00BE2FAA">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6</w:t>
            </w:r>
          </w:p>
          <w:p w:rsidR="00E57F8D" w:rsidRPr="00BE2FAA" w:rsidRDefault="00E57F8D" w:rsidP="00BE2FAA">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12</w:t>
            </w:r>
          </w:p>
          <w:p w:rsidR="00E57F8D" w:rsidRDefault="00E57F8D" w:rsidP="00BE2FAA">
            <w:pPr>
              <w:spacing w:after="0" w:line="360" w:lineRule="auto"/>
              <w:jc w:val="center"/>
              <w:rPr>
                <w:rFonts w:ascii="Times New Roman" w:hAnsi="Times New Roman" w:cs="Times New Roman"/>
                <w:sz w:val="26"/>
                <w:szCs w:val="26"/>
              </w:rPr>
            </w:pPr>
          </w:p>
          <w:p w:rsidR="00E57F8D" w:rsidRPr="00BE2FAA" w:rsidRDefault="00E57F8D" w:rsidP="00D94E7A">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3</w:t>
            </w:r>
          </w:p>
          <w:p w:rsidR="00E57F8D" w:rsidRPr="00BE2FAA" w:rsidRDefault="00E57F8D" w:rsidP="00BE2FAA">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3</w:t>
            </w:r>
          </w:p>
          <w:p w:rsidR="00E57F8D" w:rsidRPr="00BE2FAA" w:rsidRDefault="00E57F8D" w:rsidP="00FD52A5">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3</w:t>
            </w:r>
          </w:p>
        </w:tc>
        <w:tc>
          <w:tcPr>
            <w:tcW w:w="992" w:type="dxa"/>
          </w:tcPr>
          <w:p w:rsidR="00E57F8D" w:rsidRDefault="00E57F8D" w:rsidP="00FD52A5">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2</w:t>
            </w:r>
          </w:p>
          <w:p w:rsidR="00E57F8D" w:rsidRDefault="00E57F8D" w:rsidP="00FD52A5">
            <w:pPr>
              <w:spacing w:after="0" w:line="360" w:lineRule="auto"/>
              <w:jc w:val="center"/>
              <w:rPr>
                <w:rFonts w:ascii="Times New Roman" w:hAnsi="Times New Roman" w:cs="Times New Roman"/>
                <w:sz w:val="26"/>
                <w:szCs w:val="26"/>
              </w:rPr>
            </w:pPr>
          </w:p>
          <w:p w:rsidR="00E57F8D" w:rsidRDefault="00E57F8D" w:rsidP="00FD52A5">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4</w:t>
            </w:r>
          </w:p>
          <w:p w:rsidR="00E57F8D" w:rsidRDefault="00E57F8D" w:rsidP="00FD52A5">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8</w:t>
            </w:r>
          </w:p>
          <w:p w:rsidR="00E57F8D" w:rsidRDefault="00E57F8D" w:rsidP="00FD52A5">
            <w:pPr>
              <w:spacing w:after="0" w:line="360" w:lineRule="auto"/>
              <w:jc w:val="center"/>
              <w:rPr>
                <w:rFonts w:ascii="Times New Roman" w:hAnsi="Times New Roman" w:cs="Times New Roman"/>
                <w:sz w:val="26"/>
                <w:szCs w:val="26"/>
              </w:rPr>
            </w:pPr>
          </w:p>
          <w:p w:rsidR="00E57F8D" w:rsidRDefault="00E57F8D" w:rsidP="00D94E7A">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2</w:t>
            </w:r>
          </w:p>
          <w:p w:rsidR="00E57F8D" w:rsidRDefault="00E57F8D" w:rsidP="00FD52A5">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2</w:t>
            </w:r>
          </w:p>
          <w:p w:rsidR="00E57F8D" w:rsidRPr="00BE2FAA" w:rsidRDefault="00E57F8D" w:rsidP="00FD52A5">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1771" w:type="dxa"/>
          </w:tcPr>
          <w:p w:rsidR="00E57F8D" w:rsidRDefault="00E57F8D" w:rsidP="00FD52A5">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1</w:t>
            </w:r>
          </w:p>
          <w:p w:rsidR="00E57F8D" w:rsidRDefault="00E57F8D" w:rsidP="00FD52A5">
            <w:pPr>
              <w:spacing w:after="0" w:line="360" w:lineRule="auto"/>
              <w:jc w:val="center"/>
              <w:rPr>
                <w:rFonts w:ascii="Times New Roman" w:hAnsi="Times New Roman" w:cs="Times New Roman"/>
                <w:sz w:val="26"/>
                <w:szCs w:val="26"/>
              </w:rPr>
            </w:pPr>
          </w:p>
          <w:p w:rsidR="00E57F8D" w:rsidRDefault="00E57F8D" w:rsidP="00FD52A5">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2</w:t>
            </w:r>
          </w:p>
          <w:p w:rsidR="00E57F8D" w:rsidRDefault="00E57F8D" w:rsidP="00FD52A5">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4</w:t>
            </w:r>
          </w:p>
          <w:p w:rsidR="00E57F8D" w:rsidRDefault="00E57F8D" w:rsidP="00FD52A5">
            <w:pPr>
              <w:spacing w:after="0" w:line="360" w:lineRule="auto"/>
              <w:jc w:val="center"/>
              <w:rPr>
                <w:rFonts w:ascii="Times New Roman" w:hAnsi="Times New Roman" w:cs="Times New Roman"/>
                <w:sz w:val="26"/>
                <w:szCs w:val="26"/>
              </w:rPr>
            </w:pPr>
          </w:p>
          <w:p w:rsidR="00E57F8D" w:rsidRDefault="00E57F8D" w:rsidP="00D94E7A">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1</w:t>
            </w:r>
          </w:p>
          <w:p w:rsidR="00E57F8D" w:rsidRDefault="00E57F8D" w:rsidP="00FD52A5">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1</w:t>
            </w:r>
          </w:p>
          <w:p w:rsidR="00E57F8D" w:rsidRPr="00BE2FAA" w:rsidRDefault="00E57F8D" w:rsidP="00FD52A5">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1</w:t>
            </w:r>
          </w:p>
        </w:tc>
        <w:tc>
          <w:tcPr>
            <w:tcW w:w="606" w:type="dxa"/>
          </w:tcPr>
          <w:p w:rsidR="00E57F8D" w:rsidRPr="00BE2FAA" w:rsidRDefault="00E57F8D" w:rsidP="0000313A">
            <w:pPr>
              <w:spacing w:after="0" w:line="360" w:lineRule="auto"/>
              <w:rPr>
                <w:rFonts w:ascii="Times New Roman" w:hAnsi="Times New Roman" w:cs="Times New Roman"/>
                <w:i/>
                <w:iCs/>
                <w:sz w:val="26"/>
                <w:szCs w:val="26"/>
              </w:rPr>
            </w:pPr>
          </w:p>
        </w:tc>
      </w:tr>
      <w:tr w:rsidR="00E57F8D" w:rsidRPr="00BE2FAA">
        <w:tc>
          <w:tcPr>
            <w:tcW w:w="717" w:type="dxa"/>
            <w:vAlign w:val="center"/>
          </w:tcPr>
          <w:p w:rsidR="00E57F8D" w:rsidRPr="00BE2FAA" w:rsidRDefault="00E57F8D" w:rsidP="00BE2FAA">
            <w:pPr>
              <w:spacing w:after="0" w:line="360" w:lineRule="auto"/>
              <w:jc w:val="center"/>
              <w:rPr>
                <w:rFonts w:ascii="Times New Roman" w:hAnsi="Times New Roman" w:cs="Times New Roman"/>
                <w:b/>
                <w:bCs/>
                <w:sz w:val="26"/>
                <w:szCs w:val="26"/>
              </w:rPr>
            </w:pPr>
          </w:p>
        </w:tc>
        <w:tc>
          <w:tcPr>
            <w:tcW w:w="3927" w:type="dxa"/>
            <w:vAlign w:val="center"/>
          </w:tcPr>
          <w:p w:rsidR="00E57F8D" w:rsidRPr="00BE2FAA" w:rsidRDefault="00E57F8D" w:rsidP="00BE2FAA">
            <w:pPr>
              <w:spacing w:after="0" w:line="360" w:lineRule="auto"/>
              <w:jc w:val="center"/>
              <w:rPr>
                <w:rFonts w:ascii="Times New Roman" w:hAnsi="Times New Roman" w:cs="Times New Roman"/>
                <w:b/>
                <w:bCs/>
                <w:sz w:val="26"/>
                <w:szCs w:val="26"/>
              </w:rPr>
            </w:pPr>
            <w:r w:rsidRPr="00BE2FAA">
              <w:rPr>
                <w:rFonts w:ascii="Times New Roman" w:hAnsi="Times New Roman" w:cs="Times New Roman"/>
                <w:b/>
                <w:bCs/>
                <w:sz w:val="26"/>
                <w:szCs w:val="26"/>
              </w:rPr>
              <w:t>Cộng</w:t>
            </w:r>
          </w:p>
        </w:tc>
        <w:tc>
          <w:tcPr>
            <w:tcW w:w="993" w:type="dxa"/>
            <w:vAlign w:val="center"/>
          </w:tcPr>
          <w:p w:rsidR="00E57F8D" w:rsidRPr="00BE2FAA" w:rsidRDefault="00E57F8D" w:rsidP="00BE2FAA">
            <w:pPr>
              <w:spacing w:after="0" w:line="360" w:lineRule="auto"/>
              <w:jc w:val="center"/>
              <w:rPr>
                <w:rFonts w:ascii="Times New Roman" w:hAnsi="Times New Roman" w:cs="Times New Roman"/>
                <w:b/>
                <w:bCs/>
                <w:sz w:val="26"/>
                <w:szCs w:val="26"/>
              </w:rPr>
            </w:pPr>
            <w:r>
              <w:rPr>
                <w:rFonts w:ascii="Times New Roman" w:hAnsi="Times New Roman" w:cs="Times New Roman"/>
                <w:b/>
                <w:bCs/>
                <w:sz w:val="26"/>
                <w:szCs w:val="26"/>
              </w:rPr>
              <w:t>30</w:t>
            </w:r>
          </w:p>
        </w:tc>
        <w:tc>
          <w:tcPr>
            <w:tcW w:w="992" w:type="dxa"/>
            <w:vAlign w:val="center"/>
          </w:tcPr>
          <w:p w:rsidR="00E57F8D" w:rsidRPr="00BE2FAA" w:rsidRDefault="00E57F8D" w:rsidP="00BE2FAA">
            <w:pPr>
              <w:spacing w:after="0" w:line="360" w:lineRule="auto"/>
              <w:jc w:val="center"/>
              <w:rPr>
                <w:rFonts w:ascii="Times New Roman" w:hAnsi="Times New Roman" w:cs="Times New Roman"/>
                <w:b/>
                <w:bCs/>
                <w:sz w:val="26"/>
                <w:szCs w:val="26"/>
              </w:rPr>
            </w:pPr>
            <w:r>
              <w:rPr>
                <w:rFonts w:ascii="Times New Roman" w:hAnsi="Times New Roman" w:cs="Times New Roman"/>
                <w:b/>
                <w:bCs/>
                <w:sz w:val="26"/>
                <w:szCs w:val="26"/>
              </w:rPr>
              <w:t>20</w:t>
            </w:r>
          </w:p>
        </w:tc>
        <w:tc>
          <w:tcPr>
            <w:tcW w:w="1771" w:type="dxa"/>
            <w:vAlign w:val="center"/>
          </w:tcPr>
          <w:p w:rsidR="00E57F8D" w:rsidRPr="00BE2FAA" w:rsidRDefault="00E57F8D" w:rsidP="00BE2FAA">
            <w:pPr>
              <w:spacing w:after="0" w:line="360" w:lineRule="auto"/>
              <w:jc w:val="center"/>
              <w:rPr>
                <w:rFonts w:ascii="Times New Roman" w:hAnsi="Times New Roman" w:cs="Times New Roman"/>
                <w:b/>
                <w:bCs/>
                <w:sz w:val="26"/>
                <w:szCs w:val="26"/>
              </w:rPr>
            </w:pPr>
            <w:r w:rsidRPr="00BE2FAA">
              <w:rPr>
                <w:rFonts w:ascii="Times New Roman" w:hAnsi="Times New Roman" w:cs="Times New Roman"/>
                <w:b/>
                <w:bCs/>
                <w:sz w:val="26"/>
                <w:szCs w:val="26"/>
              </w:rPr>
              <w:t>1</w:t>
            </w:r>
            <w:r>
              <w:rPr>
                <w:rFonts w:ascii="Times New Roman" w:hAnsi="Times New Roman" w:cs="Times New Roman"/>
                <w:b/>
                <w:bCs/>
                <w:sz w:val="26"/>
                <w:szCs w:val="26"/>
              </w:rPr>
              <w:t>0</w:t>
            </w:r>
          </w:p>
        </w:tc>
        <w:tc>
          <w:tcPr>
            <w:tcW w:w="606" w:type="dxa"/>
          </w:tcPr>
          <w:p w:rsidR="00E57F8D" w:rsidRPr="00BE2FAA" w:rsidRDefault="00E57F8D" w:rsidP="00BE2FAA">
            <w:pPr>
              <w:spacing w:after="0" w:line="360" w:lineRule="auto"/>
              <w:jc w:val="center"/>
              <w:rPr>
                <w:rFonts w:ascii="Times New Roman" w:hAnsi="Times New Roman" w:cs="Times New Roman"/>
                <w:b/>
                <w:bCs/>
                <w:sz w:val="26"/>
                <w:szCs w:val="26"/>
              </w:rPr>
            </w:pPr>
          </w:p>
        </w:tc>
      </w:tr>
    </w:tbl>
    <w:p w:rsidR="00E57F8D" w:rsidRPr="00BE2FAA" w:rsidRDefault="00E57F8D" w:rsidP="00BE2FAA">
      <w:pPr>
        <w:spacing w:after="0" w:line="360" w:lineRule="auto"/>
        <w:rPr>
          <w:rFonts w:ascii="Times New Roman" w:hAnsi="Times New Roman" w:cs="Times New Roman"/>
          <w:color w:val="000000"/>
          <w:sz w:val="26"/>
          <w:szCs w:val="26"/>
        </w:rPr>
      </w:pPr>
    </w:p>
    <w:p w:rsidR="00E57F8D" w:rsidRDefault="00E57F8D" w:rsidP="00BE2FAA">
      <w:pPr>
        <w:pStyle w:val="Heading2"/>
        <w:jc w:val="left"/>
        <w:rPr>
          <w:rFonts w:ascii="Times New Roman" w:hAnsi="Times New Roman" w:cs="Times New Roman"/>
          <w:i w:val="0"/>
          <w:iCs w:val="0"/>
          <w:color w:val="000000"/>
          <w:sz w:val="26"/>
          <w:szCs w:val="26"/>
        </w:rPr>
      </w:pPr>
      <w:r w:rsidRPr="00F854E4">
        <w:rPr>
          <w:rFonts w:ascii="Times New Roman" w:hAnsi="Times New Roman" w:cs="Times New Roman"/>
          <w:i w:val="0"/>
          <w:iCs w:val="0"/>
          <w:color w:val="000000"/>
          <w:sz w:val="26"/>
          <w:szCs w:val="26"/>
        </w:rPr>
        <w:t xml:space="preserve">CHƯƠNG </w:t>
      </w:r>
      <w:r>
        <w:rPr>
          <w:rFonts w:ascii="Times New Roman" w:hAnsi="Times New Roman" w:cs="Times New Roman"/>
          <w:i w:val="0"/>
          <w:iCs w:val="0"/>
          <w:color w:val="000000"/>
          <w:sz w:val="26"/>
          <w:szCs w:val="26"/>
        </w:rPr>
        <w:t>1</w:t>
      </w:r>
      <w:r w:rsidRPr="00F854E4">
        <w:rPr>
          <w:rFonts w:ascii="Times New Roman" w:hAnsi="Times New Roman" w:cs="Times New Roman"/>
          <w:i w:val="0"/>
          <w:iCs w:val="0"/>
          <w:color w:val="000000"/>
          <w:sz w:val="26"/>
          <w:szCs w:val="26"/>
        </w:rPr>
        <w:t xml:space="preserve">: </w:t>
      </w:r>
      <w:r>
        <w:rPr>
          <w:rFonts w:ascii="Times New Roman" w:hAnsi="Times New Roman" w:cs="Times New Roman"/>
          <w:i w:val="0"/>
          <w:iCs w:val="0"/>
          <w:color w:val="000000"/>
          <w:sz w:val="26"/>
          <w:szCs w:val="26"/>
        </w:rPr>
        <w:t>DOANH LỢI, RỦI RO TRONG HOẠT ĐỘNG ĐẦU TƯ</w:t>
      </w:r>
    </w:p>
    <w:p w:rsidR="00E57F8D" w:rsidRDefault="00E57F8D" w:rsidP="00D434B4">
      <w:pPr>
        <w:spacing w:line="360" w:lineRule="auto"/>
        <w:jc w:val="both"/>
        <w:rPr>
          <w:rFonts w:ascii="Times New Roman" w:hAnsi="Times New Roman" w:cs="Times New Roman"/>
          <w:color w:val="000000"/>
          <w:sz w:val="26"/>
          <w:szCs w:val="26"/>
        </w:rPr>
      </w:pPr>
      <w:r w:rsidRPr="002D6C1D">
        <w:rPr>
          <w:rFonts w:ascii="Times New Roman" w:hAnsi="Times New Roman" w:cs="Times New Roman"/>
          <w:color w:val="000000"/>
          <w:sz w:val="26"/>
          <w:szCs w:val="26"/>
        </w:rPr>
        <w:softHyphen/>
      </w:r>
      <w:r>
        <w:rPr>
          <w:rFonts w:ascii="Times New Roman" w:hAnsi="Times New Roman" w:cs="Times New Roman"/>
          <w:color w:val="000000"/>
          <w:sz w:val="26"/>
          <w:szCs w:val="26"/>
        </w:rPr>
        <w:t>Chương 1 sẽ giới thiệu những khái niệm cơ bản về doanh lợi và rủi ro của các tài sản tài chính, từ đó nhà đầu tư có thể so sánh các cơ hội đầu tư các tài sản tài chính trên thị trường để đưa ra quyết định đầu tư của mình. Cụ thể, các phương pháp đo lường lợi nhuận, rủi ro và ý nghĩa của từng phương pháp sẽ được nghiên cứu và thảo luận trong chương này.</w:t>
      </w:r>
    </w:p>
    <w:tbl>
      <w:tblPr>
        <w:tblW w:w="9125" w:type="dxa"/>
        <w:tblInd w:w="-106" w:type="dxa"/>
        <w:tblLayout w:type="fixed"/>
        <w:tblLook w:val="0000"/>
      </w:tblPr>
      <w:tblGrid>
        <w:gridCol w:w="9125"/>
      </w:tblGrid>
      <w:tr w:rsidR="00E57F8D" w:rsidRPr="002D6C1D">
        <w:tc>
          <w:tcPr>
            <w:tcW w:w="9068" w:type="dxa"/>
            <w:tcBorders>
              <w:top w:val="nil"/>
              <w:left w:val="nil"/>
              <w:bottom w:val="nil"/>
              <w:right w:val="nil"/>
            </w:tcBorders>
          </w:tcPr>
          <w:p w:rsidR="00E57F8D" w:rsidRPr="002D6C1D" w:rsidRDefault="00E57F8D" w:rsidP="00314F59">
            <w:pPr>
              <w:spacing w:before="80" w:line="360" w:lineRule="auto"/>
              <w:jc w:val="both"/>
              <w:rPr>
                <w:rFonts w:ascii="Times New Roman" w:hAnsi="Times New Roman" w:cs="Times New Roman"/>
                <w:b/>
                <w:bCs/>
                <w:color w:val="000000"/>
                <w:sz w:val="26"/>
                <w:szCs w:val="26"/>
              </w:rPr>
            </w:pPr>
            <w:r w:rsidRPr="002D6C1D">
              <w:rPr>
                <w:rFonts w:ascii="Times New Roman" w:hAnsi="Times New Roman" w:cs="Times New Roman"/>
                <w:b/>
                <w:bCs/>
                <w:color w:val="000000"/>
                <w:sz w:val="26"/>
                <w:szCs w:val="26"/>
              </w:rPr>
              <w:t>1.1. Khái quát chung về doanh lợi và rủi ro</w:t>
            </w:r>
          </w:p>
        </w:tc>
      </w:tr>
      <w:tr w:rsidR="00E57F8D" w:rsidRPr="002D6C1D">
        <w:tc>
          <w:tcPr>
            <w:tcW w:w="9068" w:type="dxa"/>
            <w:tcBorders>
              <w:top w:val="nil"/>
              <w:left w:val="nil"/>
              <w:bottom w:val="nil"/>
              <w:right w:val="nil"/>
            </w:tcBorders>
          </w:tcPr>
          <w:p w:rsidR="00E57F8D" w:rsidRPr="002D6C1D" w:rsidRDefault="00E57F8D" w:rsidP="00314F59">
            <w:pPr>
              <w:spacing w:before="120" w:line="360" w:lineRule="auto"/>
              <w:jc w:val="both"/>
              <w:rPr>
                <w:rFonts w:ascii="Times New Roman" w:hAnsi="Times New Roman" w:cs="Times New Roman"/>
                <w:i/>
                <w:iCs/>
                <w:color w:val="000000"/>
                <w:sz w:val="26"/>
                <w:szCs w:val="26"/>
              </w:rPr>
            </w:pPr>
            <w:r w:rsidRPr="002D6C1D">
              <w:rPr>
                <w:rFonts w:ascii="Times New Roman" w:hAnsi="Times New Roman" w:cs="Times New Roman"/>
                <w:i/>
                <w:iCs/>
                <w:color w:val="000000"/>
                <w:sz w:val="26"/>
                <w:szCs w:val="26"/>
              </w:rPr>
              <w:t xml:space="preserve">           1.1.1 Doanh lợi tuyệt đối và doanh lợi tương đối</w:t>
            </w:r>
          </w:p>
        </w:tc>
      </w:tr>
      <w:tr w:rsidR="00E57F8D" w:rsidRPr="002D6C1D">
        <w:tc>
          <w:tcPr>
            <w:tcW w:w="9068" w:type="dxa"/>
            <w:tcBorders>
              <w:top w:val="nil"/>
              <w:left w:val="nil"/>
              <w:bottom w:val="nil"/>
              <w:right w:val="nil"/>
            </w:tcBorders>
          </w:tcPr>
          <w:p w:rsidR="00E57F8D" w:rsidRPr="002D6C1D" w:rsidRDefault="00E57F8D" w:rsidP="00314F59">
            <w:pPr>
              <w:spacing w:before="120" w:line="360" w:lineRule="auto"/>
              <w:jc w:val="both"/>
              <w:rPr>
                <w:rFonts w:ascii="Times New Roman" w:hAnsi="Times New Roman" w:cs="Times New Roman"/>
                <w:i/>
                <w:iCs/>
                <w:color w:val="000000"/>
                <w:sz w:val="26"/>
                <w:szCs w:val="26"/>
              </w:rPr>
            </w:pPr>
            <w:r w:rsidRPr="002D6C1D">
              <w:rPr>
                <w:rFonts w:ascii="Times New Roman" w:hAnsi="Times New Roman" w:cs="Times New Roman"/>
                <w:i/>
                <w:iCs/>
                <w:color w:val="000000"/>
                <w:sz w:val="26"/>
                <w:szCs w:val="26"/>
              </w:rPr>
              <w:t xml:space="preserve">           1.1.2 Doanh lợi thực tế và doanh lợi danh nghĩa</w:t>
            </w:r>
          </w:p>
        </w:tc>
      </w:tr>
      <w:tr w:rsidR="00E57F8D" w:rsidRPr="002D6C1D">
        <w:tc>
          <w:tcPr>
            <w:tcW w:w="9068" w:type="dxa"/>
            <w:tcBorders>
              <w:top w:val="nil"/>
              <w:left w:val="nil"/>
              <w:bottom w:val="nil"/>
              <w:right w:val="nil"/>
            </w:tcBorders>
          </w:tcPr>
          <w:p w:rsidR="00E57F8D" w:rsidRPr="002D6C1D" w:rsidRDefault="00E57F8D" w:rsidP="00314F59">
            <w:pPr>
              <w:spacing w:before="120" w:line="360" w:lineRule="auto"/>
              <w:jc w:val="both"/>
              <w:rPr>
                <w:rFonts w:ascii="Times New Roman" w:hAnsi="Times New Roman" w:cs="Times New Roman"/>
                <w:i/>
                <w:iCs/>
                <w:color w:val="000000"/>
                <w:sz w:val="26"/>
                <w:szCs w:val="26"/>
              </w:rPr>
            </w:pPr>
            <w:r w:rsidRPr="002D6C1D">
              <w:rPr>
                <w:rFonts w:ascii="Times New Roman" w:hAnsi="Times New Roman" w:cs="Times New Roman"/>
                <w:i/>
                <w:iCs/>
                <w:color w:val="000000"/>
                <w:sz w:val="26"/>
                <w:szCs w:val="26"/>
              </w:rPr>
              <w:t xml:space="preserve">           1.1.3 Doanh lợi bình quân</w:t>
            </w:r>
          </w:p>
        </w:tc>
      </w:tr>
      <w:tr w:rsidR="00E57F8D" w:rsidRPr="002D6C1D">
        <w:tc>
          <w:tcPr>
            <w:tcW w:w="9068" w:type="dxa"/>
            <w:tcBorders>
              <w:top w:val="nil"/>
              <w:left w:val="nil"/>
              <w:bottom w:val="nil"/>
              <w:right w:val="nil"/>
            </w:tcBorders>
          </w:tcPr>
          <w:p w:rsidR="00E57F8D" w:rsidRPr="002D6C1D" w:rsidRDefault="00E57F8D" w:rsidP="00314F59">
            <w:pPr>
              <w:spacing w:before="120" w:line="360" w:lineRule="auto"/>
              <w:jc w:val="both"/>
              <w:rPr>
                <w:rFonts w:ascii="Times New Roman" w:hAnsi="Times New Roman" w:cs="Times New Roman"/>
                <w:i/>
                <w:iCs/>
                <w:color w:val="000000"/>
                <w:sz w:val="26"/>
                <w:szCs w:val="26"/>
              </w:rPr>
            </w:pPr>
            <w:r w:rsidRPr="002D6C1D">
              <w:rPr>
                <w:rFonts w:ascii="Times New Roman" w:hAnsi="Times New Roman" w:cs="Times New Roman"/>
                <w:i/>
                <w:iCs/>
                <w:color w:val="000000"/>
                <w:sz w:val="26"/>
                <w:szCs w:val="26"/>
              </w:rPr>
              <w:t xml:space="preserve">           1.1.4 Rủi ro và mức bù đắp rủi ro</w:t>
            </w:r>
          </w:p>
        </w:tc>
      </w:tr>
      <w:tr w:rsidR="00E57F8D" w:rsidRPr="002D6C1D">
        <w:tc>
          <w:tcPr>
            <w:tcW w:w="9068" w:type="dxa"/>
            <w:tcBorders>
              <w:top w:val="nil"/>
              <w:left w:val="nil"/>
              <w:bottom w:val="nil"/>
              <w:right w:val="nil"/>
            </w:tcBorders>
          </w:tcPr>
          <w:p w:rsidR="00E57F8D" w:rsidRPr="002D6C1D" w:rsidRDefault="00E57F8D" w:rsidP="00314F59">
            <w:pPr>
              <w:spacing w:before="120" w:line="360" w:lineRule="auto"/>
              <w:jc w:val="both"/>
              <w:rPr>
                <w:rFonts w:ascii="Times New Roman" w:hAnsi="Times New Roman" w:cs="Times New Roman"/>
                <w:i/>
                <w:iCs/>
                <w:color w:val="000000"/>
                <w:sz w:val="26"/>
                <w:szCs w:val="26"/>
              </w:rPr>
            </w:pPr>
            <w:r w:rsidRPr="002D6C1D">
              <w:rPr>
                <w:rFonts w:ascii="Times New Roman" w:hAnsi="Times New Roman" w:cs="Times New Roman"/>
                <w:i/>
                <w:iCs/>
                <w:color w:val="000000"/>
                <w:sz w:val="26"/>
                <w:szCs w:val="26"/>
              </w:rPr>
              <w:t xml:space="preserve">           1.1.5 Ph</w:t>
            </w:r>
            <w:r w:rsidRPr="002D6C1D">
              <w:rPr>
                <w:rFonts w:ascii="Times New Roman" w:hAnsi="Times New Roman" w:cs="Times New Roman"/>
                <w:i/>
                <w:iCs/>
                <w:color w:val="000000"/>
                <w:sz w:val="26"/>
                <w:szCs w:val="26"/>
              </w:rPr>
              <w:softHyphen/>
              <w:t>ương sai và độ lệch chuẩn về số liệu thống kê theo thời gian của doanh lợi</w:t>
            </w:r>
          </w:p>
        </w:tc>
      </w:tr>
      <w:tr w:rsidR="00E57F8D" w:rsidRPr="002D6C1D">
        <w:tc>
          <w:tcPr>
            <w:tcW w:w="9068" w:type="dxa"/>
            <w:tcBorders>
              <w:top w:val="nil"/>
              <w:left w:val="nil"/>
              <w:bottom w:val="nil"/>
              <w:right w:val="nil"/>
            </w:tcBorders>
          </w:tcPr>
          <w:p w:rsidR="00E57F8D" w:rsidRPr="002D6C1D" w:rsidRDefault="00E57F8D" w:rsidP="00314F59">
            <w:pPr>
              <w:spacing w:before="80" w:line="360" w:lineRule="auto"/>
              <w:jc w:val="both"/>
              <w:rPr>
                <w:rFonts w:ascii="Times New Roman" w:hAnsi="Times New Roman" w:cs="Times New Roman"/>
                <w:b/>
                <w:bCs/>
                <w:color w:val="000000"/>
                <w:sz w:val="26"/>
                <w:szCs w:val="26"/>
              </w:rPr>
            </w:pPr>
            <w:r w:rsidRPr="002D6C1D">
              <w:rPr>
                <w:rFonts w:ascii="Times New Roman" w:hAnsi="Times New Roman" w:cs="Times New Roman"/>
                <w:b/>
                <w:bCs/>
                <w:color w:val="000000"/>
                <w:sz w:val="26"/>
                <w:szCs w:val="26"/>
              </w:rPr>
              <w:t>1.2. Do</w:t>
            </w:r>
            <w:r>
              <w:rPr>
                <w:rFonts w:ascii="Times New Roman" w:hAnsi="Times New Roman" w:cs="Times New Roman"/>
                <w:b/>
                <w:bCs/>
                <w:color w:val="000000"/>
                <w:sz w:val="26"/>
                <w:szCs w:val="26"/>
              </w:rPr>
              <w:t>anh lợi, rủi ro và đư</w:t>
            </w:r>
            <w:r>
              <w:rPr>
                <w:rFonts w:ascii="Times New Roman" w:hAnsi="Times New Roman" w:cs="Times New Roman"/>
                <w:b/>
                <w:bCs/>
                <w:color w:val="000000"/>
                <w:sz w:val="26"/>
                <w:szCs w:val="26"/>
              </w:rPr>
              <w:softHyphen/>
              <w:t>ờng thị tr</w:t>
            </w:r>
            <w:r w:rsidRPr="00B5576A">
              <w:rPr>
                <w:rFonts w:ascii="Times New Roman" w:hAnsi="Times New Roman" w:cs="Times New Roman"/>
                <w:b/>
                <w:bCs/>
                <w:color w:val="000000"/>
                <w:sz w:val="26"/>
                <w:szCs w:val="26"/>
              </w:rPr>
              <w:t>ư</w:t>
            </w:r>
            <w:r w:rsidRPr="002D6C1D">
              <w:rPr>
                <w:rFonts w:ascii="Times New Roman" w:hAnsi="Times New Roman" w:cs="Times New Roman"/>
                <w:b/>
                <w:bCs/>
                <w:color w:val="000000"/>
                <w:sz w:val="26"/>
                <w:szCs w:val="26"/>
              </w:rPr>
              <w:softHyphen/>
              <w:t>ờng chứng khoán</w:t>
            </w:r>
          </w:p>
        </w:tc>
      </w:tr>
      <w:tr w:rsidR="00E57F8D" w:rsidRPr="002D6C1D">
        <w:tc>
          <w:tcPr>
            <w:tcW w:w="9068" w:type="dxa"/>
            <w:tcBorders>
              <w:top w:val="nil"/>
              <w:left w:val="nil"/>
              <w:bottom w:val="nil"/>
              <w:right w:val="nil"/>
            </w:tcBorders>
          </w:tcPr>
          <w:p w:rsidR="00E57F8D" w:rsidRPr="002D6C1D" w:rsidRDefault="00E57F8D" w:rsidP="00314F59">
            <w:pPr>
              <w:spacing w:before="120" w:line="360" w:lineRule="auto"/>
              <w:jc w:val="both"/>
              <w:rPr>
                <w:rFonts w:ascii="Times New Roman" w:hAnsi="Times New Roman" w:cs="Times New Roman"/>
                <w:i/>
                <w:iCs/>
                <w:color w:val="000000"/>
                <w:sz w:val="26"/>
                <w:szCs w:val="26"/>
              </w:rPr>
            </w:pPr>
            <w:r w:rsidRPr="002D6C1D">
              <w:rPr>
                <w:rFonts w:ascii="Times New Roman" w:hAnsi="Times New Roman" w:cs="Times New Roman"/>
                <w:i/>
                <w:iCs/>
                <w:color w:val="000000"/>
                <w:sz w:val="26"/>
                <w:szCs w:val="26"/>
              </w:rPr>
              <w:t xml:space="preserve">           1</w:t>
            </w:r>
            <w:r>
              <w:rPr>
                <w:rFonts w:ascii="Times New Roman" w:hAnsi="Times New Roman" w:cs="Times New Roman"/>
                <w:i/>
                <w:iCs/>
                <w:color w:val="000000"/>
                <w:sz w:val="26"/>
                <w:szCs w:val="26"/>
              </w:rPr>
              <w:t>.</w:t>
            </w:r>
            <w:r w:rsidRPr="002D6C1D">
              <w:rPr>
                <w:rFonts w:ascii="Times New Roman" w:hAnsi="Times New Roman" w:cs="Times New Roman"/>
                <w:i/>
                <w:iCs/>
                <w:color w:val="000000"/>
                <w:sz w:val="26"/>
                <w:szCs w:val="26"/>
              </w:rPr>
              <w:t>2.1 Doanh lợi dự kiến</w:t>
            </w:r>
          </w:p>
        </w:tc>
      </w:tr>
      <w:tr w:rsidR="00E57F8D" w:rsidRPr="002D6C1D">
        <w:tc>
          <w:tcPr>
            <w:tcW w:w="9068" w:type="dxa"/>
            <w:tcBorders>
              <w:top w:val="nil"/>
              <w:left w:val="nil"/>
              <w:bottom w:val="nil"/>
              <w:right w:val="nil"/>
            </w:tcBorders>
          </w:tcPr>
          <w:p w:rsidR="00E57F8D" w:rsidRPr="002D6C1D" w:rsidRDefault="00E57F8D" w:rsidP="00314F59">
            <w:pPr>
              <w:spacing w:before="120" w:line="360" w:lineRule="auto"/>
              <w:jc w:val="both"/>
              <w:rPr>
                <w:rFonts w:ascii="Times New Roman" w:hAnsi="Times New Roman" w:cs="Times New Roman"/>
                <w:i/>
                <w:iCs/>
                <w:color w:val="000000"/>
                <w:sz w:val="26"/>
                <w:szCs w:val="26"/>
              </w:rPr>
            </w:pPr>
            <w:r w:rsidRPr="002D6C1D">
              <w:rPr>
                <w:rFonts w:ascii="Times New Roman" w:hAnsi="Times New Roman" w:cs="Times New Roman"/>
                <w:i/>
                <w:iCs/>
                <w:color w:val="000000"/>
                <w:sz w:val="26"/>
                <w:szCs w:val="26"/>
              </w:rPr>
              <w:t xml:space="preserve">           1.2.2 Tính toán ph</w:t>
            </w:r>
            <w:r w:rsidRPr="002D6C1D">
              <w:rPr>
                <w:rFonts w:ascii="Times New Roman" w:hAnsi="Times New Roman" w:cs="Times New Roman"/>
                <w:i/>
                <w:iCs/>
                <w:color w:val="000000"/>
                <w:sz w:val="26"/>
                <w:szCs w:val="26"/>
              </w:rPr>
              <w:softHyphen/>
              <w:t>ơng sai của doanh lợi dự kiến</w:t>
            </w:r>
          </w:p>
        </w:tc>
      </w:tr>
      <w:tr w:rsidR="00E57F8D" w:rsidRPr="002D6C1D">
        <w:tc>
          <w:tcPr>
            <w:tcW w:w="9068" w:type="dxa"/>
            <w:tcBorders>
              <w:top w:val="nil"/>
              <w:left w:val="nil"/>
              <w:bottom w:val="nil"/>
              <w:right w:val="nil"/>
            </w:tcBorders>
          </w:tcPr>
          <w:p w:rsidR="00E57F8D" w:rsidRPr="002D6C1D" w:rsidRDefault="00E57F8D" w:rsidP="00314F59">
            <w:pPr>
              <w:spacing w:before="120" w:line="360" w:lineRule="auto"/>
              <w:jc w:val="both"/>
              <w:rPr>
                <w:rFonts w:ascii="Times New Roman" w:hAnsi="Times New Roman" w:cs="Times New Roman"/>
                <w:i/>
                <w:iCs/>
                <w:color w:val="000000"/>
                <w:sz w:val="26"/>
                <w:szCs w:val="26"/>
              </w:rPr>
            </w:pPr>
            <w:r w:rsidRPr="002D6C1D">
              <w:rPr>
                <w:rFonts w:ascii="Times New Roman" w:hAnsi="Times New Roman" w:cs="Times New Roman"/>
                <w:i/>
                <w:iCs/>
                <w:color w:val="000000"/>
                <w:sz w:val="26"/>
                <w:szCs w:val="26"/>
              </w:rPr>
              <w:t xml:space="preserve">           1.2.3 Danh mục đầu tư</w:t>
            </w:r>
          </w:p>
        </w:tc>
      </w:tr>
      <w:tr w:rsidR="00E57F8D" w:rsidRPr="002D6C1D">
        <w:tc>
          <w:tcPr>
            <w:tcW w:w="9068" w:type="dxa"/>
            <w:tcBorders>
              <w:top w:val="nil"/>
              <w:left w:val="nil"/>
              <w:bottom w:val="nil"/>
              <w:right w:val="nil"/>
            </w:tcBorders>
          </w:tcPr>
          <w:p w:rsidR="00E57F8D" w:rsidRPr="002D6C1D" w:rsidRDefault="00E57F8D" w:rsidP="00314F59">
            <w:pPr>
              <w:spacing w:before="120" w:line="360" w:lineRule="auto"/>
              <w:jc w:val="both"/>
              <w:rPr>
                <w:rFonts w:ascii="Times New Roman" w:hAnsi="Times New Roman" w:cs="Times New Roman"/>
                <w:i/>
                <w:iCs/>
                <w:color w:val="000000"/>
                <w:sz w:val="26"/>
                <w:szCs w:val="26"/>
              </w:rPr>
            </w:pPr>
            <w:r w:rsidRPr="002D6C1D">
              <w:rPr>
                <w:rFonts w:ascii="Times New Roman" w:hAnsi="Times New Roman" w:cs="Times New Roman"/>
                <w:i/>
                <w:iCs/>
                <w:color w:val="000000"/>
                <w:sz w:val="26"/>
                <w:szCs w:val="26"/>
              </w:rPr>
              <w:t xml:space="preserve">           1.2.4 Rủi ro, doanh lợi có hệ thống và không có hệ thống</w:t>
            </w:r>
          </w:p>
        </w:tc>
      </w:tr>
      <w:tr w:rsidR="00E57F8D" w:rsidRPr="002D6C1D">
        <w:tc>
          <w:tcPr>
            <w:tcW w:w="9068" w:type="dxa"/>
            <w:tcBorders>
              <w:top w:val="nil"/>
              <w:left w:val="nil"/>
              <w:bottom w:val="nil"/>
              <w:right w:val="nil"/>
            </w:tcBorders>
          </w:tcPr>
          <w:p w:rsidR="00E57F8D" w:rsidRPr="002D6C1D" w:rsidRDefault="00E57F8D" w:rsidP="00314F59">
            <w:pPr>
              <w:spacing w:before="120" w:line="360" w:lineRule="auto"/>
              <w:jc w:val="both"/>
              <w:rPr>
                <w:rFonts w:ascii="Times New Roman" w:hAnsi="Times New Roman" w:cs="Times New Roman"/>
                <w:i/>
                <w:iCs/>
                <w:color w:val="000000"/>
                <w:sz w:val="26"/>
                <w:szCs w:val="26"/>
              </w:rPr>
            </w:pPr>
            <w:r w:rsidRPr="002D6C1D">
              <w:rPr>
                <w:rFonts w:ascii="Times New Roman" w:hAnsi="Times New Roman" w:cs="Times New Roman"/>
                <w:i/>
                <w:iCs/>
                <w:color w:val="000000"/>
                <w:sz w:val="26"/>
                <w:szCs w:val="26"/>
              </w:rPr>
              <w:t xml:space="preserve">           1.2.5 Đa dạng hoá và rủi ro của danh mục đầu t</w:t>
            </w:r>
            <w:r w:rsidRPr="002D6C1D">
              <w:rPr>
                <w:rFonts w:ascii="Times New Roman" w:hAnsi="Times New Roman" w:cs="Times New Roman"/>
                <w:i/>
                <w:iCs/>
                <w:color w:val="000000"/>
                <w:sz w:val="26"/>
                <w:szCs w:val="26"/>
              </w:rPr>
              <w:softHyphen/>
              <w:t>ư</w:t>
            </w:r>
          </w:p>
        </w:tc>
      </w:tr>
      <w:tr w:rsidR="00E57F8D" w:rsidRPr="002D6C1D">
        <w:tc>
          <w:tcPr>
            <w:tcW w:w="9068" w:type="dxa"/>
            <w:tcBorders>
              <w:top w:val="nil"/>
              <w:left w:val="nil"/>
              <w:bottom w:val="nil"/>
              <w:right w:val="nil"/>
            </w:tcBorders>
          </w:tcPr>
          <w:p w:rsidR="00E57F8D" w:rsidRPr="002D6C1D" w:rsidRDefault="00E57F8D" w:rsidP="00314F59">
            <w:pPr>
              <w:spacing w:before="120" w:line="360" w:lineRule="auto"/>
              <w:jc w:val="both"/>
              <w:rPr>
                <w:rFonts w:ascii="Times New Roman" w:hAnsi="Times New Roman" w:cs="Times New Roman"/>
                <w:i/>
                <w:iCs/>
                <w:color w:val="000000"/>
                <w:sz w:val="26"/>
                <w:szCs w:val="26"/>
              </w:rPr>
            </w:pPr>
            <w:r w:rsidRPr="002D6C1D">
              <w:rPr>
                <w:rFonts w:ascii="Times New Roman" w:hAnsi="Times New Roman" w:cs="Times New Roman"/>
                <w:i/>
                <w:iCs/>
                <w:color w:val="000000"/>
                <w:sz w:val="26"/>
                <w:szCs w:val="26"/>
              </w:rPr>
              <w:t xml:space="preserve">           1.2.6 Rủi ro có hệ thống và hệ số bêta</w:t>
            </w:r>
          </w:p>
        </w:tc>
      </w:tr>
      <w:tr w:rsidR="00E57F8D" w:rsidRPr="002D6C1D">
        <w:tc>
          <w:tcPr>
            <w:tcW w:w="9068" w:type="dxa"/>
            <w:tcBorders>
              <w:top w:val="nil"/>
              <w:left w:val="nil"/>
              <w:bottom w:val="nil"/>
              <w:right w:val="nil"/>
            </w:tcBorders>
          </w:tcPr>
          <w:p w:rsidR="00E57F8D" w:rsidRPr="002D6C1D" w:rsidRDefault="00E57F8D" w:rsidP="00314F59">
            <w:pPr>
              <w:spacing w:before="120" w:line="360" w:lineRule="auto"/>
              <w:jc w:val="both"/>
              <w:rPr>
                <w:rFonts w:ascii="Times New Roman" w:hAnsi="Times New Roman" w:cs="Times New Roman"/>
                <w:i/>
                <w:iCs/>
                <w:color w:val="000000"/>
                <w:sz w:val="26"/>
                <w:szCs w:val="26"/>
              </w:rPr>
            </w:pPr>
            <w:r w:rsidRPr="002D6C1D">
              <w:rPr>
                <w:rFonts w:ascii="Times New Roman" w:hAnsi="Times New Roman" w:cs="Times New Roman"/>
                <w:i/>
                <w:iCs/>
                <w:color w:val="000000"/>
                <w:sz w:val="26"/>
                <w:szCs w:val="26"/>
              </w:rPr>
              <w:t xml:space="preserve">           1.2.7 Đ</w:t>
            </w:r>
            <w:r w:rsidRPr="002D6C1D">
              <w:rPr>
                <w:rFonts w:ascii="Times New Roman" w:hAnsi="Times New Roman" w:cs="Times New Roman"/>
                <w:i/>
                <w:iCs/>
                <w:color w:val="000000"/>
                <w:sz w:val="26"/>
                <w:szCs w:val="26"/>
              </w:rPr>
              <w:softHyphen/>
              <w:t>ường thị trư</w:t>
            </w:r>
            <w:r w:rsidRPr="002D6C1D">
              <w:rPr>
                <w:rFonts w:ascii="Times New Roman" w:hAnsi="Times New Roman" w:cs="Times New Roman"/>
                <w:i/>
                <w:iCs/>
                <w:color w:val="000000"/>
                <w:sz w:val="26"/>
                <w:szCs w:val="26"/>
              </w:rPr>
              <w:softHyphen/>
              <w:t>ờng chứng khoán</w:t>
            </w:r>
          </w:p>
        </w:tc>
      </w:tr>
    </w:tbl>
    <w:p w:rsidR="00E57F8D" w:rsidRPr="00BE2FAA" w:rsidRDefault="00E57F8D" w:rsidP="00BE2FAA">
      <w:pPr>
        <w:spacing w:after="0" w:line="360" w:lineRule="auto"/>
        <w:rPr>
          <w:rFonts w:ascii="Times New Roman" w:hAnsi="Times New Roman" w:cs="Times New Roman"/>
          <w:b/>
          <w:bCs/>
          <w:sz w:val="26"/>
          <w:szCs w:val="26"/>
          <w:lang w:val="vi-VN"/>
        </w:rPr>
      </w:pPr>
      <w:r w:rsidRPr="00BE2FAA">
        <w:rPr>
          <w:rFonts w:ascii="Times New Roman" w:hAnsi="Times New Roman" w:cs="Times New Roman"/>
          <w:b/>
          <w:bCs/>
          <w:sz w:val="26"/>
          <w:szCs w:val="26"/>
          <w:lang w:val="vi-VN"/>
        </w:rPr>
        <w:t>Tài liệu tham khảo:</w:t>
      </w:r>
    </w:p>
    <w:p w:rsidR="00E57F8D" w:rsidRPr="00135D54" w:rsidRDefault="00E57F8D" w:rsidP="00135D54">
      <w:pPr>
        <w:spacing w:after="0" w:line="360" w:lineRule="auto"/>
        <w:rPr>
          <w:rFonts w:ascii="Times New Roman" w:hAnsi="Times New Roman" w:cs="Times New Roman"/>
          <w:i/>
          <w:iCs/>
          <w:sz w:val="26"/>
          <w:szCs w:val="26"/>
        </w:rPr>
      </w:pPr>
      <w:r>
        <w:rPr>
          <w:rFonts w:ascii="Times New Roman" w:hAnsi="Times New Roman" w:cs="Times New Roman"/>
          <w:i/>
          <w:iCs/>
          <w:sz w:val="26"/>
          <w:szCs w:val="26"/>
        </w:rPr>
        <w:t xml:space="preserve">1. </w:t>
      </w:r>
      <w:r w:rsidRPr="00135D54">
        <w:rPr>
          <w:rFonts w:ascii="Times New Roman" w:hAnsi="Times New Roman" w:cs="Times New Roman"/>
          <w:i/>
          <w:iCs/>
          <w:sz w:val="26"/>
          <w:szCs w:val="26"/>
        </w:rPr>
        <w:t>PGS. TS. Lưu Thị Hương (2005), Giáo trình Tài chính doanh nghiệp, Nhà xuất bản Đại học Kinh tế Quốc dân</w:t>
      </w:r>
    </w:p>
    <w:p w:rsidR="00E57F8D" w:rsidRPr="00135D54" w:rsidRDefault="00E57F8D" w:rsidP="00135D54">
      <w:pPr>
        <w:spacing w:after="120" w:line="360" w:lineRule="auto"/>
        <w:jc w:val="both"/>
        <w:rPr>
          <w:rFonts w:ascii="Times New Roman" w:hAnsi="Times New Roman" w:cs="Times New Roman"/>
          <w:i/>
          <w:iCs/>
          <w:sz w:val="26"/>
          <w:szCs w:val="26"/>
        </w:rPr>
      </w:pPr>
      <w:r>
        <w:rPr>
          <w:rFonts w:ascii="Times New Roman" w:hAnsi="Times New Roman" w:cs="Times New Roman"/>
          <w:i/>
          <w:iCs/>
          <w:sz w:val="26"/>
          <w:szCs w:val="26"/>
        </w:rPr>
        <w:t>2</w:t>
      </w:r>
      <w:r w:rsidRPr="00135D54">
        <w:rPr>
          <w:rFonts w:ascii="Times New Roman" w:hAnsi="Times New Roman" w:cs="Times New Roman"/>
          <w:i/>
          <w:iCs/>
          <w:sz w:val="26"/>
          <w:szCs w:val="26"/>
        </w:rPr>
        <w:t>. Eugene F. Brigham, Joel F. Houston (2008), Fundamentals of Financial Management, Twelfth Edition, South-Western Cengage Learning</w:t>
      </w:r>
    </w:p>
    <w:p w:rsidR="00E57F8D" w:rsidRPr="00135D54" w:rsidRDefault="00E57F8D" w:rsidP="00BE2FAA">
      <w:pPr>
        <w:spacing w:after="0" w:line="360" w:lineRule="auto"/>
        <w:jc w:val="both"/>
        <w:rPr>
          <w:rFonts w:ascii="Times New Roman" w:hAnsi="Times New Roman" w:cs="Times New Roman"/>
          <w:i/>
          <w:iCs/>
          <w:sz w:val="26"/>
          <w:szCs w:val="26"/>
        </w:rPr>
      </w:pPr>
      <w:r>
        <w:rPr>
          <w:rFonts w:ascii="Times New Roman" w:hAnsi="Times New Roman" w:cs="Times New Roman"/>
          <w:i/>
          <w:iCs/>
          <w:sz w:val="26"/>
          <w:szCs w:val="26"/>
        </w:rPr>
        <w:t xml:space="preserve">3. </w:t>
      </w:r>
      <w:r w:rsidRPr="00135D54">
        <w:rPr>
          <w:rFonts w:ascii="Times New Roman" w:hAnsi="Times New Roman" w:cs="Times New Roman"/>
          <w:i/>
          <w:iCs/>
          <w:sz w:val="26"/>
          <w:szCs w:val="26"/>
        </w:rPr>
        <w:t xml:space="preserve">Các trang Web về tài chính, ngân hàng và các doanh nghiệp </w:t>
      </w:r>
    </w:p>
    <w:p w:rsidR="00E57F8D" w:rsidRPr="00135D54" w:rsidRDefault="00E57F8D" w:rsidP="00BE2FAA">
      <w:pPr>
        <w:spacing w:after="0" w:line="360" w:lineRule="auto"/>
        <w:jc w:val="both"/>
        <w:rPr>
          <w:rFonts w:ascii="Times New Roman" w:hAnsi="Times New Roman" w:cs="Times New Roman"/>
          <w:i/>
          <w:iCs/>
          <w:sz w:val="26"/>
          <w:szCs w:val="26"/>
        </w:rPr>
      </w:pPr>
      <w:r>
        <w:rPr>
          <w:rFonts w:ascii="Times New Roman" w:hAnsi="Times New Roman" w:cs="Times New Roman"/>
          <w:i/>
          <w:iCs/>
          <w:sz w:val="26"/>
          <w:szCs w:val="26"/>
        </w:rPr>
        <w:t xml:space="preserve">4. </w:t>
      </w:r>
      <w:r w:rsidRPr="00135D54">
        <w:rPr>
          <w:rFonts w:ascii="Times New Roman" w:hAnsi="Times New Roman" w:cs="Times New Roman"/>
          <w:i/>
          <w:iCs/>
          <w:sz w:val="26"/>
          <w:szCs w:val="26"/>
        </w:rPr>
        <w:t>Các tạp chí chuyên ngành tài chính ngân hàng</w:t>
      </w:r>
    </w:p>
    <w:p w:rsidR="00E57F8D" w:rsidRPr="00BE2FAA" w:rsidRDefault="00E57F8D" w:rsidP="00BE2FAA">
      <w:pPr>
        <w:spacing w:after="0" w:line="360" w:lineRule="auto"/>
        <w:rPr>
          <w:rFonts w:ascii="Times New Roman" w:hAnsi="Times New Roman" w:cs="Times New Roman"/>
          <w:i/>
          <w:iCs/>
          <w:sz w:val="26"/>
          <w:szCs w:val="26"/>
          <w:lang w:val="vi-VN"/>
        </w:rPr>
      </w:pPr>
    </w:p>
    <w:p w:rsidR="00E57F8D" w:rsidRPr="00F854E4" w:rsidRDefault="00E57F8D" w:rsidP="00F854E4">
      <w:pPr>
        <w:pStyle w:val="Heading2"/>
        <w:jc w:val="left"/>
        <w:rPr>
          <w:rFonts w:ascii="Times New Roman" w:hAnsi="Times New Roman" w:cs="Times New Roman"/>
          <w:i w:val="0"/>
          <w:iCs w:val="0"/>
          <w:color w:val="000000"/>
          <w:sz w:val="26"/>
          <w:szCs w:val="26"/>
        </w:rPr>
      </w:pPr>
      <w:r w:rsidRPr="00F854E4">
        <w:rPr>
          <w:rFonts w:ascii="Times New Roman" w:hAnsi="Times New Roman" w:cs="Times New Roman"/>
          <w:i w:val="0"/>
          <w:iCs w:val="0"/>
          <w:color w:val="000000"/>
          <w:sz w:val="26"/>
          <w:szCs w:val="26"/>
        </w:rPr>
        <w:t xml:space="preserve">CHƯƠNG 2: </w:t>
      </w:r>
      <w:r>
        <w:rPr>
          <w:rFonts w:ascii="Times New Roman" w:hAnsi="Times New Roman" w:cs="Times New Roman"/>
          <w:i w:val="0"/>
          <w:iCs w:val="0"/>
          <w:color w:val="000000"/>
          <w:sz w:val="26"/>
          <w:szCs w:val="26"/>
        </w:rPr>
        <w:t>ĐỊNH GIÁ DOANH NGHIỆP</w:t>
      </w:r>
    </w:p>
    <w:p w:rsidR="00E57F8D" w:rsidRDefault="00E57F8D" w:rsidP="00D434B4">
      <w:pPr>
        <w:spacing w:after="0" w:line="360" w:lineRule="auto"/>
        <w:jc w:val="both"/>
        <w:rPr>
          <w:rFonts w:ascii="Times New Roman" w:hAnsi="Times New Roman" w:cs="Times New Roman"/>
          <w:color w:val="000000"/>
          <w:sz w:val="26"/>
          <w:szCs w:val="26"/>
        </w:rPr>
      </w:pPr>
      <w:r>
        <w:rPr>
          <w:rFonts w:ascii="Times New Roman" w:hAnsi="Times New Roman" w:cs="Times New Roman"/>
          <w:color w:val="000000"/>
          <w:sz w:val="26"/>
          <w:szCs w:val="26"/>
        </w:rPr>
        <w:t>Chương 2 nghiên cứu định gia doanh nghiệp bằng cách trình bày khái niệm định giá doanh nghiệp, các phương pháp định giá doanh nghiệp (phương pháp giá trị hiện tại ròng, phương pháp dòng tiền chiết khấu và các phương pháp khác). Qua đó, sinh viên sẽ nắm được cơ sở lý thuyết cơ bản về định giá, những ưu nhược điểm của từng phương pháp để có thể áp dụng được trong từng tình huống cụ thể.</w:t>
      </w:r>
    </w:p>
    <w:tbl>
      <w:tblPr>
        <w:tblW w:w="9125" w:type="dxa"/>
        <w:tblInd w:w="-106" w:type="dxa"/>
        <w:tblLayout w:type="fixed"/>
        <w:tblLook w:val="0000"/>
      </w:tblPr>
      <w:tblGrid>
        <w:gridCol w:w="9125"/>
      </w:tblGrid>
      <w:tr w:rsidR="00E57F8D">
        <w:tc>
          <w:tcPr>
            <w:tcW w:w="9068" w:type="dxa"/>
            <w:tcBorders>
              <w:top w:val="nil"/>
              <w:left w:val="nil"/>
              <w:bottom w:val="nil"/>
              <w:right w:val="nil"/>
            </w:tcBorders>
          </w:tcPr>
          <w:p w:rsidR="00E57F8D" w:rsidRPr="00B5576A" w:rsidRDefault="00E57F8D" w:rsidP="00314F59">
            <w:pPr>
              <w:spacing w:before="120" w:line="360" w:lineRule="auto"/>
              <w:jc w:val="both"/>
              <w:rPr>
                <w:rFonts w:ascii="Times New Roman" w:hAnsi="Times New Roman" w:cs="Times New Roman"/>
                <w:b/>
                <w:bCs/>
                <w:color w:val="000000"/>
                <w:sz w:val="26"/>
                <w:szCs w:val="26"/>
              </w:rPr>
            </w:pPr>
            <w:r>
              <w:rPr>
                <w:rFonts w:ascii="Times New Roman" w:hAnsi="Times New Roman" w:cs="Times New Roman"/>
                <w:b/>
                <w:bCs/>
                <w:color w:val="000000"/>
                <w:sz w:val="26"/>
                <w:szCs w:val="26"/>
              </w:rPr>
              <w:t>2</w:t>
            </w:r>
            <w:r w:rsidRPr="00B5576A">
              <w:rPr>
                <w:rFonts w:ascii="Times New Roman" w:hAnsi="Times New Roman" w:cs="Times New Roman"/>
                <w:b/>
                <w:bCs/>
                <w:color w:val="000000"/>
                <w:sz w:val="26"/>
                <w:szCs w:val="26"/>
              </w:rPr>
              <w:t>.1 Khái niệm định giá doanh nghiệp</w:t>
            </w:r>
          </w:p>
        </w:tc>
      </w:tr>
      <w:tr w:rsidR="00E57F8D">
        <w:tc>
          <w:tcPr>
            <w:tcW w:w="9068" w:type="dxa"/>
            <w:tcBorders>
              <w:top w:val="nil"/>
              <w:left w:val="nil"/>
              <w:bottom w:val="nil"/>
              <w:right w:val="nil"/>
            </w:tcBorders>
          </w:tcPr>
          <w:p w:rsidR="00E57F8D" w:rsidRPr="00B5576A" w:rsidRDefault="00E57F8D" w:rsidP="00314F59">
            <w:pPr>
              <w:spacing w:before="120" w:line="360" w:lineRule="auto"/>
              <w:jc w:val="both"/>
              <w:rPr>
                <w:rFonts w:ascii="Times New Roman" w:hAnsi="Times New Roman" w:cs="Times New Roman"/>
                <w:i/>
                <w:iCs/>
                <w:color w:val="000000"/>
                <w:sz w:val="26"/>
                <w:szCs w:val="26"/>
              </w:rPr>
            </w:pPr>
            <w:r>
              <w:rPr>
                <w:rFonts w:ascii="Times New Roman" w:hAnsi="Times New Roman" w:cs="Times New Roman"/>
                <w:i/>
                <w:iCs/>
                <w:color w:val="000000"/>
                <w:sz w:val="26"/>
                <w:szCs w:val="26"/>
              </w:rPr>
              <w:t xml:space="preserve">          2</w:t>
            </w:r>
            <w:r w:rsidRPr="00B5576A">
              <w:rPr>
                <w:rFonts w:ascii="Times New Roman" w:hAnsi="Times New Roman" w:cs="Times New Roman"/>
                <w:i/>
                <w:iCs/>
                <w:color w:val="000000"/>
                <w:sz w:val="26"/>
                <w:szCs w:val="26"/>
              </w:rPr>
              <w:t>.1.1. Khái niệm giá trị doanh nghiệp</w:t>
            </w:r>
          </w:p>
        </w:tc>
      </w:tr>
      <w:tr w:rsidR="00E57F8D">
        <w:tc>
          <w:tcPr>
            <w:tcW w:w="9068" w:type="dxa"/>
            <w:tcBorders>
              <w:top w:val="nil"/>
              <w:left w:val="nil"/>
              <w:bottom w:val="nil"/>
              <w:right w:val="nil"/>
            </w:tcBorders>
          </w:tcPr>
          <w:p w:rsidR="00E57F8D" w:rsidRPr="009F7B7A" w:rsidRDefault="00E57F8D" w:rsidP="00314F59">
            <w:pPr>
              <w:spacing w:before="120" w:line="360" w:lineRule="auto"/>
              <w:jc w:val="both"/>
              <w:rPr>
                <w:rFonts w:ascii="Times New Roman" w:hAnsi="Times New Roman" w:cs="Times New Roman"/>
                <w:color w:val="000000"/>
                <w:sz w:val="26"/>
                <w:szCs w:val="26"/>
              </w:rPr>
            </w:pPr>
            <w:r>
              <w:rPr>
                <w:rFonts w:ascii="Times New Roman" w:hAnsi="Times New Roman" w:cs="Times New Roman"/>
                <w:i/>
                <w:iCs/>
                <w:color w:val="000000"/>
                <w:sz w:val="26"/>
                <w:szCs w:val="26"/>
              </w:rPr>
              <w:t xml:space="preserve">          2</w:t>
            </w:r>
            <w:r w:rsidRPr="00B5576A">
              <w:rPr>
                <w:rFonts w:ascii="Times New Roman" w:hAnsi="Times New Roman" w:cs="Times New Roman"/>
                <w:i/>
                <w:iCs/>
                <w:color w:val="000000"/>
                <w:sz w:val="26"/>
                <w:szCs w:val="26"/>
              </w:rPr>
              <w:t>.1.2. Định giá doanh nghiệp</w:t>
            </w:r>
          </w:p>
        </w:tc>
      </w:tr>
      <w:tr w:rsidR="00E57F8D">
        <w:tc>
          <w:tcPr>
            <w:tcW w:w="9068" w:type="dxa"/>
            <w:tcBorders>
              <w:top w:val="nil"/>
              <w:left w:val="nil"/>
              <w:bottom w:val="nil"/>
              <w:right w:val="nil"/>
            </w:tcBorders>
          </w:tcPr>
          <w:p w:rsidR="00E57F8D" w:rsidRPr="009F7B7A" w:rsidRDefault="00E57F8D" w:rsidP="00314F59">
            <w:pPr>
              <w:spacing w:before="120" w:line="360" w:lineRule="auto"/>
              <w:jc w:val="both"/>
              <w:rPr>
                <w:rFonts w:ascii="Times New Roman" w:hAnsi="Times New Roman" w:cs="Times New Roman"/>
                <w:b/>
                <w:bCs/>
                <w:color w:val="000000"/>
                <w:sz w:val="26"/>
                <w:szCs w:val="26"/>
              </w:rPr>
            </w:pPr>
            <w:r>
              <w:rPr>
                <w:rFonts w:ascii="Times New Roman" w:hAnsi="Times New Roman" w:cs="Times New Roman"/>
                <w:b/>
                <w:bCs/>
                <w:color w:val="000000"/>
                <w:sz w:val="26"/>
                <w:szCs w:val="26"/>
              </w:rPr>
              <w:t>2</w:t>
            </w:r>
            <w:r w:rsidRPr="009F7B7A">
              <w:rPr>
                <w:rFonts w:ascii="Times New Roman" w:hAnsi="Times New Roman" w:cs="Times New Roman"/>
                <w:b/>
                <w:bCs/>
                <w:color w:val="000000"/>
                <w:sz w:val="26"/>
                <w:szCs w:val="26"/>
              </w:rPr>
              <w:t>.</w:t>
            </w:r>
            <w:r>
              <w:rPr>
                <w:rFonts w:ascii="Times New Roman" w:hAnsi="Times New Roman" w:cs="Times New Roman"/>
                <w:b/>
                <w:bCs/>
                <w:color w:val="000000"/>
                <w:sz w:val="26"/>
                <w:szCs w:val="26"/>
              </w:rPr>
              <w:t>2</w:t>
            </w:r>
            <w:r w:rsidRPr="009F7B7A">
              <w:rPr>
                <w:rFonts w:ascii="Times New Roman" w:hAnsi="Times New Roman" w:cs="Times New Roman"/>
                <w:b/>
                <w:bCs/>
                <w:color w:val="000000"/>
                <w:sz w:val="26"/>
                <w:szCs w:val="26"/>
              </w:rPr>
              <w:t>. Cá</w:t>
            </w:r>
            <w:r>
              <w:rPr>
                <w:rFonts w:ascii="Times New Roman" w:hAnsi="Times New Roman" w:cs="Times New Roman"/>
                <w:b/>
                <w:bCs/>
                <w:color w:val="000000"/>
                <w:sz w:val="26"/>
                <w:szCs w:val="26"/>
              </w:rPr>
              <w:t>c ph</w:t>
            </w:r>
            <w:r w:rsidRPr="009F7B7A">
              <w:rPr>
                <w:rFonts w:ascii="Times New Roman" w:hAnsi="Times New Roman" w:cs="Times New Roman"/>
                <w:b/>
                <w:bCs/>
                <w:color w:val="000000"/>
                <w:sz w:val="26"/>
                <w:szCs w:val="26"/>
              </w:rPr>
              <w:t>ươ</w:t>
            </w:r>
            <w:r>
              <w:rPr>
                <w:rFonts w:ascii="Times New Roman" w:hAnsi="Times New Roman" w:cs="Times New Roman"/>
                <w:b/>
                <w:bCs/>
                <w:color w:val="000000"/>
                <w:sz w:val="26"/>
                <w:szCs w:val="26"/>
              </w:rPr>
              <w:t>ng ph</w:t>
            </w:r>
            <w:r w:rsidRPr="009F7B7A">
              <w:rPr>
                <w:rFonts w:ascii="Times New Roman" w:hAnsi="Times New Roman" w:cs="Times New Roman"/>
                <w:b/>
                <w:bCs/>
                <w:color w:val="000000"/>
                <w:sz w:val="26"/>
                <w:szCs w:val="26"/>
              </w:rPr>
              <w:t>á</w:t>
            </w:r>
            <w:r>
              <w:rPr>
                <w:rFonts w:ascii="Times New Roman" w:hAnsi="Times New Roman" w:cs="Times New Roman"/>
                <w:b/>
                <w:bCs/>
                <w:color w:val="000000"/>
                <w:sz w:val="26"/>
                <w:szCs w:val="26"/>
              </w:rPr>
              <w:t xml:space="preserve">p </w:t>
            </w:r>
            <w:r w:rsidRPr="009F7B7A">
              <w:rPr>
                <w:rFonts w:ascii="Times New Roman" w:hAnsi="Times New Roman" w:cs="Times New Roman"/>
                <w:b/>
                <w:bCs/>
                <w:color w:val="000000"/>
                <w:sz w:val="26"/>
                <w:szCs w:val="26"/>
              </w:rPr>
              <w:t>về định giá</w:t>
            </w:r>
            <w:r>
              <w:rPr>
                <w:rFonts w:ascii="Times New Roman" w:hAnsi="Times New Roman" w:cs="Times New Roman"/>
                <w:b/>
                <w:bCs/>
                <w:color w:val="000000"/>
                <w:sz w:val="26"/>
                <w:szCs w:val="26"/>
              </w:rPr>
              <w:t xml:space="preserve"> doanh nghi</w:t>
            </w:r>
            <w:r w:rsidRPr="009F7B7A">
              <w:rPr>
                <w:rFonts w:ascii="Times New Roman" w:hAnsi="Times New Roman" w:cs="Times New Roman"/>
                <w:b/>
                <w:bCs/>
                <w:color w:val="000000"/>
                <w:sz w:val="26"/>
                <w:szCs w:val="26"/>
              </w:rPr>
              <w:t>ệp</w:t>
            </w:r>
          </w:p>
        </w:tc>
      </w:tr>
      <w:tr w:rsidR="00E57F8D">
        <w:tc>
          <w:tcPr>
            <w:tcW w:w="9068" w:type="dxa"/>
            <w:tcBorders>
              <w:top w:val="nil"/>
              <w:left w:val="nil"/>
              <w:bottom w:val="nil"/>
              <w:right w:val="nil"/>
            </w:tcBorders>
          </w:tcPr>
          <w:p w:rsidR="00E57F8D" w:rsidRPr="009F7B7A" w:rsidRDefault="00E57F8D" w:rsidP="00314F59">
            <w:pPr>
              <w:spacing w:before="120" w:line="360" w:lineRule="auto"/>
              <w:jc w:val="both"/>
              <w:rPr>
                <w:rFonts w:ascii="Times New Roman" w:hAnsi="Times New Roman" w:cs="Times New Roman"/>
                <w:color w:val="000000"/>
                <w:sz w:val="26"/>
                <w:szCs w:val="26"/>
              </w:rPr>
            </w:pPr>
            <w:r>
              <w:rPr>
                <w:rFonts w:ascii="Times New Roman" w:hAnsi="Times New Roman" w:cs="Times New Roman"/>
                <w:i/>
                <w:iCs/>
                <w:color w:val="000000"/>
                <w:sz w:val="26"/>
                <w:szCs w:val="26"/>
              </w:rPr>
              <w:t xml:space="preserve">          2</w:t>
            </w:r>
            <w:r w:rsidRPr="00B5576A">
              <w:rPr>
                <w:rFonts w:ascii="Times New Roman" w:hAnsi="Times New Roman" w:cs="Times New Roman"/>
                <w:i/>
                <w:iCs/>
                <w:color w:val="000000"/>
                <w:sz w:val="26"/>
                <w:szCs w:val="26"/>
              </w:rPr>
              <w:t>.2.1.  Phương pháp giá trị tài sản ròng</w:t>
            </w:r>
          </w:p>
        </w:tc>
      </w:tr>
      <w:tr w:rsidR="00E57F8D">
        <w:tc>
          <w:tcPr>
            <w:tcW w:w="9068" w:type="dxa"/>
            <w:tcBorders>
              <w:top w:val="nil"/>
              <w:left w:val="nil"/>
              <w:bottom w:val="nil"/>
              <w:right w:val="nil"/>
            </w:tcBorders>
          </w:tcPr>
          <w:p w:rsidR="00E57F8D" w:rsidRPr="009F7B7A" w:rsidRDefault="00E57F8D" w:rsidP="00314F59">
            <w:pPr>
              <w:spacing w:before="120" w:line="360" w:lineRule="auto"/>
              <w:jc w:val="both"/>
              <w:rPr>
                <w:rFonts w:ascii="Times New Roman" w:hAnsi="Times New Roman" w:cs="Times New Roman"/>
                <w:color w:val="000000"/>
                <w:sz w:val="26"/>
                <w:szCs w:val="26"/>
              </w:rPr>
            </w:pPr>
            <w:r>
              <w:rPr>
                <w:rFonts w:ascii="Times New Roman" w:hAnsi="Times New Roman" w:cs="Times New Roman"/>
                <w:i/>
                <w:iCs/>
                <w:color w:val="000000"/>
                <w:sz w:val="26"/>
                <w:szCs w:val="26"/>
              </w:rPr>
              <w:t xml:space="preserve">          2</w:t>
            </w:r>
            <w:r w:rsidRPr="00B5576A">
              <w:rPr>
                <w:rFonts w:ascii="Times New Roman" w:hAnsi="Times New Roman" w:cs="Times New Roman"/>
                <w:i/>
                <w:iCs/>
                <w:color w:val="000000"/>
                <w:sz w:val="26"/>
                <w:szCs w:val="26"/>
              </w:rPr>
              <w:t>.2.2. Phương pháp dòng tiền chiết khấu</w:t>
            </w:r>
          </w:p>
        </w:tc>
      </w:tr>
      <w:tr w:rsidR="00E57F8D">
        <w:tc>
          <w:tcPr>
            <w:tcW w:w="9068" w:type="dxa"/>
            <w:tcBorders>
              <w:top w:val="nil"/>
              <w:left w:val="nil"/>
              <w:bottom w:val="nil"/>
              <w:right w:val="nil"/>
            </w:tcBorders>
          </w:tcPr>
          <w:p w:rsidR="00E57F8D" w:rsidRPr="009F7B7A" w:rsidRDefault="00E57F8D" w:rsidP="00314F59">
            <w:pPr>
              <w:spacing w:before="120" w:line="360" w:lineRule="auto"/>
              <w:jc w:val="both"/>
              <w:rPr>
                <w:rFonts w:ascii="Times New Roman" w:hAnsi="Times New Roman" w:cs="Times New Roman"/>
                <w:color w:val="000000"/>
                <w:sz w:val="26"/>
                <w:szCs w:val="26"/>
              </w:rPr>
            </w:pPr>
            <w:r>
              <w:rPr>
                <w:rFonts w:ascii="Times New Roman" w:hAnsi="Times New Roman" w:cs="Times New Roman"/>
                <w:i/>
                <w:iCs/>
                <w:color w:val="000000"/>
                <w:sz w:val="26"/>
                <w:szCs w:val="26"/>
              </w:rPr>
              <w:t xml:space="preserve">          2</w:t>
            </w:r>
            <w:r w:rsidRPr="00B5576A">
              <w:rPr>
                <w:rFonts w:ascii="Times New Roman" w:hAnsi="Times New Roman" w:cs="Times New Roman"/>
                <w:i/>
                <w:iCs/>
                <w:color w:val="000000"/>
                <w:sz w:val="26"/>
                <w:szCs w:val="26"/>
              </w:rPr>
              <w:t>.2.3. Các phương pháp khác</w:t>
            </w:r>
          </w:p>
        </w:tc>
      </w:tr>
      <w:tr w:rsidR="00E57F8D">
        <w:tc>
          <w:tcPr>
            <w:tcW w:w="9068" w:type="dxa"/>
            <w:tcBorders>
              <w:top w:val="nil"/>
              <w:left w:val="nil"/>
              <w:bottom w:val="nil"/>
              <w:right w:val="nil"/>
            </w:tcBorders>
          </w:tcPr>
          <w:p w:rsidR="00E57F8D" w:rsidRPr="009F7B7A" w:rsidRDefault="00E57F8D" w:rsidP="00314F59">
            <w:pPr>
              <w:spacing w:before="120" w:line="360" w:lineRule="auto"/>
              <w:jc w:val="both"/>
              <w:rPr>
                <w:rFonts w:ascii="Times New Roman" w:hAnsi="Times New Roman" w:cs="Times New Roman"/>
                <w:b/>
                <w:bCs/>
                <w:color w:val="000000"/>
                <w:sz w:val="26"/>
                <w:szCs w:val="26"/>
              </w:rPr>
            </w:pPr>
            <w:r>
              <w:rPr>
                <w:rFonts w:ascii="Times New Roman" w:hAnsi="Times New Roman" w:cs="Times New Roman"/>
                <w:b/>
                <w:bCs/>
                <w:color w:val="000000"/>
                <w:sz w:val="26"/>
                <w:szCs w:val="26"/>
              </w:rPr>
              <w:t>2</w:t>
            </w:r>
            <w:r w:rsidRPr="009F7B7A">
              <w:rPr>
                <w:rFonts w:ascii="Times New Roman" w:hAnsi="Times New Roman" w:cs="Times New Roman"/>
                <w:b/>
                <w:bCs/>
                <w:color w:val="000000"/>
                <w:sz w:val="26"/>
                <w:szCs w:val="26"/>
              </w:rPr>
              <w:t>.3. Các nhân tố ảnh hưởng đến định giá doanh nghiệp</w:t>
            </w:r>
          </w:p>
        </w:tc>
      </w:tr>
      <w:tr w:rsidR="00E57F8D">
        <w:tc>
          <w:tcPr>
            <w:tcW w:w="9068" w:type="dxa"/>
            <w:tcBorders>
              <w:top w:val="nil"/>
              <w:left w:val="nil"/>
              <w:bottom w:val="nil"/>
              <w:right w:val="nil"/>
            </w:tcBorders>
          </w:tcPr>
          <w:p w:rsidR="00E57F8D" w:rsidRPr="009F7B7A" w:rsidRDefault="00E57F8D" w:rsidP="00314F59">
            <w:pPr>
              <w:spacing w:before="120" w:line="360" w:lineRule="auto"/>
              <w:jc w:val="both"/>
              <w:rPr>
                <w:rFonts w:ascii="Times New Roman" w:hAnsi="Times New Roman" w:cs="Times New Roman"/>
                <w:color w:val="000000"/>
                <w:sz w:val="26"/>
                <w:szCs w:val="26"/>
              </w:rPr>
            </w:pPr>
            <w:r>
              <w:rPr>
                <w:rFonts w:ascii="Times New Roman" w:hAnsi="Times New Roman" w:cs="Times New Roman"/>
                <w:i/>
                <w:iCs/>
                <w:color w:val="000000"/>
                <w:sz w:val="26"/>
                <w:szCs w:val="26"/>
              </w:rPr>
              <w:t xml:space="preserve">          2</w:t>
            </w:r>
            <w:r w:rsidRPr="00B5576A">
              <w:rPr>
                <w:rFonts w:ascii="Times New Roman" w:hAnsi="Times New Roman" w:cs="Times New Roman"/>
                <w:i/>
                <w:iCs/>
                <w:color w:val="000000"/>
                <w:sz w:val="26"/>
                <w:szCs w:val="26"/>
              </w:rPr>
              <w:t>.3.1. Thông tin tài chính</w:t>
            </w:r>
          </w:p>
        </w:tc>
      </w:tr>
      <w:tr w:rsidR="00E57F8D">
        <w:tc>
          <w:tcPr>
            <w:tcW w:w="9068" w:type="dxa"/>
            <w:tcBorders>
              <w:top w:val="nil"/>
              <w:left w:val="nil"/>
              <w:bottom w:val="nil"/>
              <w:right w:val="nil"/>
            </w:tcBorders>
          </w:tcPr>
          <w:p w:rsidR="00E57F8D" w:rsidRPr="00B5576A" w:rsidRDefault="00E57F8D" w:rsidP="00314F59">
            <w:pPr>
              <w:spacing w:before="120" w:line="360" w:lineRule="auto"/>
              <w:jc w:val="both"/>
              <w:rPr>
                <w:rFonts w:ascii="Times New Roman" w:hAnsi="Times New Roman" w:cs="Times New Roman"/>
                <w:i/>
                <w:iCs/>
                <w:color w:val="000000"/>
                <w:sz w:val="26"/>
                <w:szCs w:val="26"/>
              </w:rPr>
            </w:pPr>
            <w:r>
              <w:rPr>
                <w:rFonts w:ascii="Times New Roman" w:hAnsi="Times New Roman" w:cs="Times New Roman"/>
                <w:i/>
                <w:iCs/>
                <w:color w:val="000000"/>
                <w:sz w:val="26"/>
                <w:szCs w:val="26"/>
              </w:rPr>
              <w:t xml:space="preserve">          2</w:t>
            </w:r>
            <w:r w:rsidRPr="00B5576A">
              <w:rPr>
                <w:rFonts w:ascii="Times New Roman" w:hAnsi="Times New Roman" w:cs="Times New Roman"/>
                <w:i/>
                <w:iCs/>
                <w:color w:val="000000"/>
                <w:sz w:val="26"/>
                <w:szCs w:val="26"/>
              </w:rPr>
              <w:t>.3.2.. Sự phát triển của thị trường tài chính</w:t>
            </w:r>
          </w:p>
        </w:tc>
      </w:tr>
      <w:tr w:rsidR="00E57F8D">
        <w:tc>
          <w:tcPr>
            <w:tcW w:w="9068" w:type="dxa"/>
            <w:tcBorders>
              <w:top w:val="nil"/>
              <w:left w:val="nil"/>
              <w:bottom w:val="nil"/>
              <w:right w:val="nil"/>
            </w:tcBorders>
          </w:tcPr>
          <w:p w:rsidR="00E57F8D" w:rsidRPr="00B5576A" w:rsidRDefault="00E57F8D" w:rsidP="00314F59">
            <w:pPr>
              <w:spacing w:before="120" w:line="360" w:lineRule="auto"/>
              <w:jc w:val="both"/>
              <w:rPr>
                <w:rFonts w:ascii="Times New Roman" w:hAnsi="Times New Roman" w:cs="Times New Roman"/>
                <w:i/>
                <w:iCs/>
                <w:color w:val="000000"/>
                <w:sz w:val="26"/>
                <w:szCs w:val="26"/>
              </w:rPr>
            </w:pPr>
            <w:r>
              <w:rPr>
                <w:rFonts w:ascii="Times New Roman" w:hAnsi="Times New Roman" w:cs="Times New Roman"/>
                <w:i/>
                <w:iCs/>
                <w:color w:val="000000"/>
                <w:sz w:val="26"/>
                <w:szCs w:val="26"/>
              </w:rPr>
              <w:t xml:space="preserve">          2</w:t>
            </w:r>
            <w:r w:rsidRPr="00B5576A">
              <w:rPr>
                <w:rFonts w:ascii="Times New Roman" w:hAnsi="Times New Roman" w:cs="Times New Roman"/>
                <w:i/>
                <w:iCs/>
                <w:color w:val="000000"/>
                <w:sz w:val="26"/>
                <w:szCs w:val="26"/>
              </w:rPr>
              <w:t>.3.3. Trình độ của cán bộ định giá</w:t>
            </w:r>
          </w:p>
        </w:tc>
      </w:tr>
      <w:tr w:rsidR="00E57F8D">
        <w:tc>
          <w:tcPr>
            <w:tcW w:w="9068" w:type="dxa"/>
            <w:tcBorders>
              <w:top w:val="nil"/>
              <w:left w:val="nil"/>
              <w:bottom w:val="nil"/>
              <w:right w:val="nil"/>
            </w:tcBorders>
          </w:tcPr>
          <w:p w:rsidR="00E57F8D" w:rsidRPr="00B5576A" w:rsidRDefault="00E57F8D" w:rsidP="00314F59">
            <w:pPr>
              <w:spacing w:before="120" w:line="360" w:lineRule="auto"/>
              <w:jc w:val="both"/>
              <w:rPr>
                <w:rFonts w:ascii="Times New Roman" w:hAnsi="Times New Roman" w:cs="Times New Roman"/>
                <w:i/>
                <w:iCs/>
                <w:color w:val="000000"/>
                <w:sz w:val="26"/>
                <w:szCs w:val="26"/>
              </w:rPr>
            </w:pPr>
            <w:r>
              <w:rPr>
                <w:rFonts w:ascii="Times New Roman" w:hAnsi="Times New Roman" w:cs="Times New Roman"/>
                <w:i/>
                <w:iCs/>
                <w:color w:val="000000"/>
                <w:sz w:val="26"/>
                <w:szCs w:val="26"/>
              </w:rPr>
              <w:t xml:space="preserve">          2</w:t>
            </w:r>
            <w:r w:rsidRPr="00B5576A">
              <w:rPr>
                <w:rFonts w:ascii="Times New Roman" w:hAnsi="Times New Roman" w:cs="Times New Roman"/>
                <w:i/>
                <w:iCs/>
                <w:color w:val="000000"/>
                <w:sz w:val="26"/>
                <w:szCs w:val="26"/>
              </w:rPr>
              <w:t>.3.4. Các nhân tố khác</w:t>
            </w:r>
          </w:p>
        </w:tc>
      </w:tr>
    </w:tbl>
    <w:p w:rsidR="00E57F8D" w:rsidRPr="00BE2FAA" w:rsidRDefault="00E57F8D" w:rsidP="00BE2FAA">
      <w:pPr>
        <w:spacing w:after="0" w:line="360" w:lineRule="auto"/>
        <w:rPr>
          <w:rFonts w:ascii="Times New Roman" w:hAnsi="Times New Roman" w:cs="Times New Roman"/>
          <w:b/>
          <w:bCs/>
          <w:sz w:val="26"/>
          <w:szCs w:val="26"/>
        </w:rPr>
      </w:pPr>
      <w:r w:rsidRPr="00BE2FAA">
        <w:rPr>
          <w:rFonts w:ascii="Times New Roman" w:hAnsi="Times New Roman" w:cs="Times New Roman"/>
          <w:b/>
          <w:bCs/>
          <w:sz w:val="26"/>
          <w:szCs w:val="26"/>
        </w:rPr>
        <w:t>Tài liệu tham khảo:</w:t>
      </w:r>
    </w:p>
    <w:p w:rsidR="00E57F8D" w:rsidRPr="00135D54" w:rsidRDefault="00E57F8D" w:rsidP="005C7138">
      <w:pPr>
        <w:spacing w:after="0" w:line="360" w:lineRule="auto"/>
        <w:rPr>
          <w:rFonts w:ascii="Times New Roman" w:hAnsi="Times New Roman" w:cs="Times New Roman"/>
          <w:i/>
          <w:iCs/>
          <w:sz w:val="26"/>
          <w:szCs w:val="26"/>
        </w:rPr>
      </w:pPr>
      <w:r>
        <w:rPr>
          <w:rFonts w:ascii="Times New Roman" w:hAnsi="Times New Roman" w:cs="Times New Roman"/>
          <w:i/>
          <w:iCs/>
          <w:sz w:val="26"/>
          <w:szCs w:val="26"/>
        </w:rPr>
        <w:t xml:space="preserve">1. </w:t>
      </w:r>
      <w:r w:rsidRPr="00135D54">
        <w:rPr>
          <w:rFonts w:ascii="Times New Roman" w:hAnsi="Times New Roman" w:cs="Times New Roman"/>
          <w:i/>
          <w:iCs/>
          <w:sz w:val="26"/>
          <w:szCs w:val="26"/>
        </w:rPr>
        <w:t>PGS. TS. Lưu Thị Hương (2005), Giáo trình Tài chính doanh nghiệp, Nhà xuất bản Đại học Kinh tế Quốc dân</w:t>
      </w:r>
    </w:p>
    <w:p w:rsidR="00E57F8D" w:rsidRPr="00135D54" w:rsidRDefault="00E57F8D" w:rsidP="005C7138">
      <w:pPr>
        <w:spacing w:after="120" w:line="360" w:lineRule="auto"/>
        <w:jc w:val="both"/>
        <w:rPr>
          <w:rFonts w:ascii="Times New Roman" w:hAnsi="Times New Roman" w:cs="Times New Roman"/>
          <w:i/>
          <w:iCs/>
          <w:sz w:val="26"/>
          <w:szCs w:val="26"/>
        </w:rPr>
      </w:pPr>
      <w:r>
        <w:rPr>
          <w:rFonts w:ascii="Times New Roman" w:hAnsi="Times New Roman" w:cs="Times New Roman"/>
          <w:i/>
          <w:iCs/>
          <w:sz w:val="26"/>
          <w:szCs w:val="26"/>
        </w:rPr>
        <w:t>2</w:t>
      </w:r>
      <w:r w:rsidRPr="00135D54">
        <w:rPr>
          <w:rFonts w:ascii="Times New Roman" w:hAnsi="Times New Roman" w:cs="Times New Roman"/>
          <w:i/>
          <w:iCs/>
          <w:sz w:val="26"/>
          <w:szCs w:val="26"/>
        </w:rPr>
        <w:t>. Eugene F. Brigham, Joel F. Houston (2008), Fundamentals of Financial Management, Twelfth Edition, South-Western Cengage Learning</w:t>
      </w:r>
    </w:p>
    <w:p w:rsidR="00E57F8D" w:rsidRPr="00135D54" w:rsidRDefault="00E57F8D" w:rsidP="005C7138">
      <w:pPr>
        <w:spacing w:after="0" w:line="360" w:lineRule="auto"/>
        <w:jc w:val="both"/>
        <w:rPr>
          <w:rFonts w:ascii="Times New Roman" w:hAnsi="Times New Roman" w:cs="Times New Roman"/>
          <w:i/>
          <w:iCs/>
          <w:sz w:val="26"/>
          <w:szCs w:val="26"/>
        </w:rPr>
      </w:pPr>
      <w:r>
        <w:rPr>
          <w:rFonts w:ascii="Times New Roman" w:hAnsi="Times New Roman" w:cs="Times New Roman"/>
          <w:i/>
          <w:iCs/>
          <w:sz w:val="26"/>
          <w:szCs w:val="26"/>
        </w:rPr>
        <w:t xml:space="preserve">3. </w:t>
      </w:r>
      <w:r w:rsidRPr="00135D54">
        <w:rPr>
          <w:rFonts w:ascii="Times New Roman" w:hAnsi="Times New Roman" w:cs="Times New Roman"/>
          <w:i/>
          <w:iCs/>
          <w:sz w:val="26"/>
          <w:szCs w:val="26"/>
        </w:rPr>
        <w:t xml:space="preserve">Các trang Web về tài chính, ngân hàng và các doanh nghiệp </w:t>
      </w:r>
    </w:p>
    <w:p w:rsidR="00E57F8D" w:rsidRPr="00135D54" w:rsidRDefault="00E57F8D" w:rsidP="005C7138">
      <w:pPr>
        <w:spacing w:after="0" w:line="360" w:lineRule="auto"/>
        <w:jc w:val="both"/>
        <w:rPr>
          <w:rFonts w:ascii="Times New Roman" w:hAnsi="Times New Roman" w:cs="Times New Roman"/>
          <w:i/>
          <w:iCs/>
          <w:sz w:val="26"/>
          <w:szCs w:val="26"/>
        </w:rPr>
      </w:pPr>
      <w:r>
        <w:rPr>
          <w:rFonts w:ascii="Times New Roman" w:hAnsi="Times New Roman" w:cs="Times New Roman"/>
          <w:i/>
          <w:iCs/>
          <w:sz w:val="26"/>
          <w:szCs w:val="26"/>
        </w:rPr>
        <w:t xml:space="preserve">4. </w:t>
      </w:r>
      <w:r w:rsidRPr="00135D54">
        <w:rPr>
          <w:rFonts w:ascii="Times New Roman" w:hAnsi="Times New Roman" w:cs="Times New Roman"/>
          <w:i/>
          <w:iCs/>
          <w:sz w:val="26"/>
          <w:szCs w:val="26"/>
        </w:rPr>
        <w:t>Các tạp chí chuyên ngành tài chính ngân hàng</w:t>
      </w:r>
    </w:p>
    <w:p w:rsidR="00E57F8D" w:rsidRDefault="00E57F8D" w:rsidP="00F854E4">
      <w:pPr>
        <w:pStyle w:val="Heading2"/>
        <w:jc w:val="left"/>
        <w:rPr>
          <w:rFonts w:ascii="Times New Roman" w:hAnsi="Times New Roman" w:cs="Times New Roman"/>
          <w:i w:val="0"/>
          <w:iCs w:val="0"/>
          <w:color w:val="000000"/>
          <w:sz w:val="26"/>
          <w:szCs w:val="26"/>
        </w:rPr>
      </w:pPr>
    </w:p>
    <w:p w:rsidR="00E57F8D" w:rsidRPr="00F854E4" w:rsidRDefault="00E57F8D" w:rsidP="00F854E4">
      <w:pPr>
        <w:pStyle w:val="Heading2"/>
        <w:jc w:val="left"/>
        <w:rPr>
          <w:rFonts w:ascii="Times New Roman" w:hAnsi="Times New Roman" w:cs="Times New Roman"/>
          <w:i w:val="0"/>
          <w:iCs w:val="0"/>
          <w:color w:val="000000"/>
          <w:sz w:val="26"/>
          <w:szCs w:val="26"/>
        </w:rPr>
      </w:pPr>
      <w:r w:rsidRPr="00F854E4">
        <w:rPr>
          <w:rFonts w:ascii="Times New Roman" w:hAnsi="Times New Roman" w:cs="Times New Roman"/>
          <w:i w:val="0"/>
          <w:iCs w:val="0"/>
          <w:color w:val="000000"/>
          <w:sz w:val="26"/>
          <w:szCs w:val="26"/>
        </w:rPr>
        <w:t xml:space="preserve">CHƯƠNG 3: </w:t>
      </w:r>
      <w:r>
        <w:rPr>
          <w:rFonts w:ascii="Times New Roman" w:hAnsi="Times New Roman" w:cs="Times New Roman"/>
          <w:i w:val="0"/>
          <w:iCs w:val="0"/>
          <w:color w:val="000000"/>
          <w:sz w:val="26"/>
          <w:szCs w:val="26"/>
        </w:rPr>
        <w:t>CHI PHÍ VỐN VÀ CƠ CẤU VỐN</w:t>
      </w:r>
    </w:p>
    <w:p w:rsidR="00E57F8D" w:rsidRDefault="00E57F8D" w:rsidP="00D434B4">
      <w:pPr>
        <w:spacing w:after="0" w:line="360" w:lineRule="auto"/>
        <w:jc w:val="both"/>
        <w:rPr>
          <w:rFonts w:ascii="Times New Roman" w:hAnsi="Times New Roman" w:cs="Times New Roman"/>
          <w:color w:val="000000"/>
          <w:sz w:val="26"/>
          <w:szCs w:val="26"/>
        </w:rPr>
      </w:pPr>
      <w:r>
        <w:rPr>
          <w:rFonts w:ascii="Times New Roman" w:hAnsi="Times New Roman" w:cs="Times New Roman"/>
          <w:color w:val="000000"/>
          <w:sz w:val="26"/>
          <w:szCs w:val="26"/>
        </w:rPr>
        <w:t>Nội dung chính của chương 3 sẽ tập trung vào khái niệm và các phương pháp tính toán chi phí vốn của doanh nghiệp. Sau đó, chương 7 sẽ giới thiệu cách tính chi phí vốn bình quân và chi phí vốn cận biên của công ty, là nền tảng để giúp công ty xác định cơ cấu vốn mục tiêu cho mình.</w:t>
      </w:r>
    </w:p>
    <w:tbl>
      <w:tblPr>
        <w:tblW w:w="9125" w:type="dxa"/>
        <w:tblInd w:w="-106" w:type="dxa"/>
        <w:tblLayout w:type="fixed"/>
        <w:tblLook w:val="0000"/>
      </w:tblPr>
      <w:tblGrid>
        <w:gridCol w:w="9125"/>
      </w:tblGrid>
      <w:tr w:rsidR="00E57F8D">
        <w:tc>
          <w:tcPr>
            <w:tcW w:w="9068" w:type="dxa"/>
            <w:tcBorders>
              <w:top w:val="nil"/>
              <w:left w:val="nil"/>
              <w:bottom w:val="nil"/>
              <w:right w:val="nil"/>
            </w:tcBorders>
          </w:tcPr>
          <w:p w:rsidR="00E57F8D" w:rsidRDefault="00E57F8D" w:rsidP="00314F59">
            <w:pPr>
              <w:spacing w:before="120" w:line="360" w:lineRule="auto"/>
              <w:jc w:val="both"/>
              <w:rPr>
                <w:rFonts w:ascii="Times New Roman" w:hAnsi="Times New Roman" w:cs="Times New Roman"/>
                <w:b/>
                <w:bCs/>
                <w:color w:val="000000"/>
                <w:sz w:val="26"/>
                <w:szCs w:val="26"/>
              </w:rPr>
            </w:pPr>
            <w:r>
              <w:rPr>
                <w:rFonts w:ascii="Times New Roman" w:hAnsi="Times New Roman" w:cs="Times New Roman"/>
                <w:b/>
                <w:bCs/>
                <w:color w:val="000000"/>
                <w:sz w:val="26"/>
                <w:szCs w:val="26"/>
              </w:rPr>
              <w:t>3.1. Khái niệm chi phí vốn</w:t>
            </w:r>
          </w:p>
        </w:tc>
      </w:tr>
      <w:tr w:rsidR="00E57F8D">
        <w:tc>
          <w:tcPr>
            <w:tcW w:w="9068" w:type="dxa"/>
            <w:tcBorders>
              <w:top w:val="nil"/>
              <w:left w:val="nil"/>
              <w:bottom w:val="nil"/>
              <w:right w:val="nil"/>
            </w:tcBorders>
          </w:tcPr>
          <w:p w:rsidR="00E57F8D" w:rsidRDefault="00E57F8D" w:rsidP="00314F59">
            <w:pPr>
              <w:spacing w:before="120" w:line="360" w:lineRule="auto"/>
              <w:jc w:val="both"/>
              <w:rPr>
                <w:rFonts w:ascii="Times New Roman" w:hAnsi="Times New Roman" w:cs="Times New Roman"/>
                <w:b/>
                <w:bCs/>
                <w:color w:val="000000"/>
                <w:sz w:val="26"/>
                <w:szCs w:val="26"/>
              </w:rPr>
            </w:pPr>
            <w:r>
              <w:rPr>
                <w:rFonts w:ascii="Times New Roman" w:hAnsi="Times New Roman" w:cs="Times New Roman"/>
                <w:b/>
                <w:bCs/>
                <w:color w:val="000000"/>
                <w:sz w:val="26"/>
                <w:szCs w:val="26"/>
              </w:rPr>
              <w:t>3.2. Chi phí của các loại vốn</w:t>
            </w:r>
          </w:p>
        </w:tc>
      </w:tr>
      <w:tr w:rsidR="00E57F8D">
        <w:tc>
          <w:tcPr>
            <w:tcW w:w="9068" w:type="dxa"/>
            <w:tcBorders>
              <w:top w:val="nil"/>
              <w:left w:val="nil"/>
              <w:bottom w:val="nil"/>
              <w:right w:val="nil"/>
            </w:tcBorders>
          </w:tcPr>
          <w:p w:rsidR="00E57F8D" w:rsidRDefault="00E57F8D" w:rsidP="00314F59">
            <w:pPr>
              <w:spacing w:before="120" w:line="360" w:lineRule="auto"/>
              <w:jc w:val="both"/>
              <w:rPr>
                <w:rFonts w:ascii="Times New Roman" w:hAnsi="Times New Roman" w:cs="Times New Roman"/>
                <w:i/>
                <w:iCs/>
                <w:color w:val="000000"/>
                <w:sz w:val="26"/>
                <w:szCs w:val="26"/>
              </w:rPr>
            </w:pPr>
            <w:r>
              <w:rPr>
                <w:rFonts w:ascii="Times New Roman" w:hAnsi="Times New Roman" w:cs="Times New Roman"/>
                <w:i/>
                <w:iCs/>
                <w:color w:val="000000"/>
                <w:sz w:val="26"/>
                <w:szCs w:val="26"/>
              </w:rPr>
              <w:t xml:space="preserve">           3.2.1 Chi phí của nợ vay</w:t>
            </w:r>
          </w:p>
        </w:tc>
      </w:tr>
      <w:tr w:rsidR="00E57F8D">
        <w:tc>
          <w:tcPr>
            <w:tcW w:w="9068" w:type="dxa"/>
            <w:tcBorders>
              <w:top w:val="nil"/>
              <w:left w:val="nil"/>
              <w:bottom w:val="nil"/>
              <w:right w:val="nil"/>
            </w:tcBorders>
          </w:tcPr>
          <w:p w:rsidR="00E57F8D" w:rsidRDefault="00E57F8D" w:rsidP="00314F59">
            <w:pPr>
              <w:spacing w:before="120" w:line="360" w:lineRule="auto"/>
              <w:jc w:val="both"/>
              <w:rPr>
                <w:rFonts w:ascii="Times New Roman" w:hAnsi="Times New Roman" w:cs="Times New Roman"/>
                <w:i/>
                <w:iCs/>
                <w:color w:val="000000"/>
                <w:sz w:val="26"/>
                <w:szCs w:val="26"/>
              </w:rPr>
            </w:pPr>
            <w:r>
              <w:rPr>
                <w:rFonts w:ascii="Times New Roman" w:hAnsi="Times New Roman" w:cs="Times New Roman"/>
                <w:i/>
                <w:iCs/>
                <w:color w:val="000000"/>
                <w:sz w:val="26"/>
                <w:szCs w:val="26"/>
              </w:rPr>
              <w:t xml:space="preserve">           3.2.2 Chi phí vốn chủ sở hữu</w:t>
            </w:r>
          </w:p>
        </w:tc>
      </w:tr>
      <w:tr w:rsidR="00E57F8D">
        <w:tc>
          <w:tcPr>
            <w:tcW w:w="9068" w:type="dxa"/>
            <w:tcBorders>
              <w:top w:val="nil"/>
              <w:left w:val="nil"/>
              <w:bottom w:val="nil"/>
              <w:right w:val="nil"/>
            </w:tcBorders>
          </w:tcPr>
          <w:p w:rsidR="00E57F8D" w:rsidRDefault="00E57F8D" w:rsidP="00314F59">
            <w:pPr>
              <w:spacing w:before="120" w:line="360" w:lineRule="auto"/>
              <w:jc w:val="both"/>
              <w:rPr>
                <w:rFonts w:ascii="Times New Roman" w:hAnsi="Times New Roman" w:cs="Times New Roman"/>
                <w:i/>
                <w:iCs/>
                <w:color w:val="000000"/>
                <w:sz w:val="26"/>
                <w:szCs w:val="26"/>
              </w:rPr>
            </w:pPr>
            <w:r>
              <w:rPr>
                <w:rFonts w:ascii="Times New Roman" w:hAnsi="Times New Roman" w:cs="Times New Roman"/>
                <w:i/>
                <w:iCs/>
                <w:color w:val="000000"/>
                <w:sz w:val="26"/>
                <w:szCs w:val="26"/>
              </w:rPr>
              <w:t xml:space="preserve">           3.2.3 Chi phí trung bình của vốn</w:t>
            </w:r>
          </w:p>
        </w:tc>
      </w:tr>
      <w:tr w:rsidR="00E57F8D">
        <w:tc>
          <w:tcPr>
            <w:tcW w:w="9068" w:type="dxa"/>
            <w:tcBorders>
              <w:top w:val="nil"/>
              <w:left w:val="nil"/>
              <w:bottom w:val="nil"/>
              <w:right w:val="nil"/>
            </w:tcBorders>
          </w:tcPr>
          <w:p w:rsidR="00E57F8D" w:rsidRDefault="00E57F8D" w:rsidP="00314F59">
            <w:pPr>
              <w:spacing w:before="120" w:line="360" w:lineRule="auto"/>
              <w:jc w:val="both"/>
              <w:rPr>
                <w:rFonts w:ascii="Times New Roman" w:hAnsi="Times New Roman" w:cs="Times New Roman"/>
                <w:i/>
                <w:iCs/>
                <w:color w:val="000000"/>
                <w:sz w:val="26"/>
                <w:szCs w:val="26"/>
              </w:rPr>
            </w:pPr>
            <w:r>
              <w:rPr>
                <w:rFonts w:ascii="Times New Roman" w:hAnsi="Times New Roman" w:cs="Times New Roman"/>
                <w:i/>
                <w:iCs/>
                <w:color w:val="000000"/>
                <w:sz w:val="26"/>
                <w:szCs w:val="26"/>
              </w:rPr>
              <w:t xml:space="preserve">           3.2.4 Chi phí cận biên của vốn</w:t>
            </w:r>
          </w:p>
        </w:tc>
      </w:tr>
      <w:tr w:rsidR="00E57F8D">
        <w:tc>
          <w:tcPr>
            <w:tcW w:w="9068" w:type="dxa"/>
            <w:tcBorders>
              <w:top w:val="nil"/>
              <w:left w:val="nil"/>
              <w:bottom w:val="nil"/>
              <w:right w:val="nil"/>
            </w:tcBorders>
          </w:tcPr>
          <w:p w:rsidR="00E57F8D" w:rsidRDefault="00E57F8D" w:rsidP="00314F59">
            <w:pPr>
              <w:spacing w:before="120" w:line="360" w:lineRule="auto"/>
              <w:jc w:val="both"/>
              <w:rPr>
                <w:rFonts w:ascii="Times New Roman" w:hAnsi="Times New Roman" w:cs="Times New Roman"/>
                <w:b/>
                <w:bCs/>
                <w:color w:val="000000"/>
                <w:sz w:val="26"/>
                <w:szCs w:val="26"/>
              </w:rPr>
            </w:pPr>
            <w:r>
              <w:rPr>
                <w:rFonts w:ascii="Times New Roman" w:hAnsi="Times New Roman" w:cs="Times New Roman"/>
                <w:b/>
                <w:bCs/>
                <w:color w:val="000000"/>
                <w:sz w:val="26"/>
                <w:szCs w:val="26"/>
              </w:rPr>
              <w:t>3.3. Cơ cấu vốn của doanh nghiệp</w:t>
            </w:r>
          </w:p>
        </w:tc>
      </w:tr>
      <w:tr w:rsidR="00E57F8D">
        <w:tc>
          <w:tcPr>
            <w:tcW w:w="9068" w:type="dxa"/>
            <w:tcBorders>
              <w:top w:val="nil"/>
              <w:left w:val="nil"/>
              <w:bottom w:val="nil"/>
              <w:right w:val="nil"/>
            </w:tcBorders>
          </w:tcPr>
          <w:p w:rsidR="00E57F8D" w:rsidRDefault="00E57F8D" w:rsidP="00314F59">
            <w:pPr>
              <w:spacing w:before="120" w:line="360" w:lineRule="auto"/>
              <w:jc w:val="both"/>
              <w:rPr>
                <w:rFonts w:ascii="Times New Roman" w:hAnsi="Times New Roman" w:cs="Times New Roman"/>
                <w:i/>
                <w:iCs/>
                <w:color w:val="000000"/>
                <w:sz w:val="26"/>
                <w:szCs w:val="26"/>
              </w:rPr>
            </w:pPr>
            <w:r>
              <w:rPr>
                <w:rFonts w:ascii="Times New Roman" w:hAnsi="Times New Roman" w:cs="Times New Roman"/>
                <w:i/>
                <w:iCs/>
                <w:color w:val="000000"/>
                <w:sz w:val="26"/>
                <w:szCs w:val="26"/>
              </w:rPr>
              <w:t xml:space="preserve">           3.3.1 Mục tiêu cơ cấu vốn</w:t>
            </w:r>
          </w:p>
        </w:tc>
      </w:tr>
      <w:tr w:rsidR="00E57F8D">
        <w:tc>
          <w:tcPr>
            <w:tcW w:w="9068" w:type="dxa"/>
            <w:tcBorders>
              <w:top w:val="nil"/>
              <w:left w:val="nil"/>
              <w:bottom w:val="nil"/>
              <w:right w:val="nil"/>
            </w:tcBorders>
          </w:tcPr>
          <w:p w:rsidR="00E57F8D" w:rsidRDefault="00E57F8D" w:rsidP="00314F59">
            <w:pPr>
              <w:spacing w:before="120" w:line="360" w:lineRule="auto"/>
              <w:jc w:val="both"/>
              <w:rPr>
                <w:rFonts w:ascii="Times New Roman" w:hAnsi="Times New Roman" w:cs="Times New Roman"/>
                <w:i/>
                <w:iCs/>
                <w:color w:val="000000"/>
                <w:sz w:val="26"/>
                <w:szCs w:val="26"/>
              </w:rPr>
            </w:pPr>
            <w:r>
              <w:rPr>
                <w:rFonts w:ascii="Times New Roman" w:hAnsi="Times New Roman" w:cs="Times New Roman"/>
                <w:i/>
                <w:iCs/>
                <w:color w:val="000000"/>
                <w:sz w:val="26"/>
                <w:szCs w:val="26"/>
              </w:rPr>
              <w:t xml:space="preserve">           3.3.2 Xác định cơ cấu vốn mục tiêu</w:t>
            </w:r>
          </w:p>
        </w:tc>
      </w:tr>
    </w:tbl>
    <w:p w:rsidR="00E57F8D" w:rsidRPr="00BE2FAA" w:rsidRDefault="00E57F8D" w:rsidP="00BE2FAA">
      <w:pPr>
        <w:spacing w:after="0" w:line="360" w:lineRule="auto"/>
        <w:rPr>
          <w:rFonts w:ascii="Times New Roman" w:hAnsi="Times New Roman" w:cs="Times New Roman"/>
          <w:b/>
          <w:bCs/>
          <w:sz w:val="26"/>
          <w:szCs w:val="26"/>
        </w:rPr>
      </w:pPr>
      <w:r w:rsidRPr="00BE2FAA">
        <w:rPr>
          <w:rFonts w:ascii="Times New Roman" w:hAnsi="Times New Roman" w:cs="Times New Roman"/>
          <w:b/>
          <w:bCs/>
          <w:sz w:val="26"/>
          <w:szCs w:val="26"/>
        </w:rPr>
        <w:t>Tài liệu tham khảo:</w:t>
      </w:r>
    </w:p>
    <w:p w:rsidR="00E57F8D" w:rsidRPr="00135D54" w:rsidRDefault="00E57F8D" w:rsidP="00EE5D73">
      <w:pPr>
        <w:spacing w:after="0" w:line="360" w:lineRule="auto"/>
        <w:rPr>
          <w:rFonts w:ascii="Times New Roman" w:hAnsi="Times New Roman" w:cs="Times New Roman"/>
          <w:i/>
          <w:iCs/>
          <w:sz w:val="26"/>
          <w:szCs w:val="26"/>
        </w:rPr>
      </w:pPr>
      <w:r>
        <w:rPr>
          <w:rFonts w:ascii="Times New Roman" w:hAnsi="Times New Roman" w:cs="Times New Roman"/>
          <w:i/>
          <w:iCs/>
          <w:sz w:val="26"/>
          <w:szCs w:val="26"/>
        </w:rPr>
        <w:t xml:space="preserve">1. </w:t>
      </w:r>
      <w:r w:rsidRPr="00135D54">
        <w:rPr>
          <w:rFonts w:ascii="Times New Roman" w:hAnsi="Times New Roman" w:cs="Times New Roman"/>
          <w:i/>
          <w:iCs/>
          <w:sz w:val="26"/>
          <w:szCs w:val="26"/>
        </w:rPr>
        <w:t>PGS. TS. Lưu Thị Hương (2005), Giáo trình Tài chính doanh nghiệp, Nhà xuất bản Đại học Kinh tế Quốc dân</w:t>
      </w:r>
    </w:p>
    <w:p w:rsidR="00E57F8D" w:rsidRPr="007627DD" w:rsidRDefault="00E57F8D" w:rsidP="007627DD">
      <w:pPr>
        <w:spacing w:after="120" w:line="360" w:lineRule="auto"/>
        <w:jc w:val="both"/>
        <w:rPr>
          <w:rFonts w:ascii="Times New Roman" w:hAnsi="Times New Roman" w:cs="Times New Roman"/>
          <w:i/>
          <w:iCs/>
          <w:sz w:val="26"/>
          <w:szCs w:val="26"/>
        </w:rPr>
      </w:pPr>
      <w:r w:rsidRPr="007627DD">
        <w:rPr>
          <w:rFonts w:ascii="Times New Roman" w:hAnsi="Times New Roman" w:cs="Times New Roman"/>
          <w:i/>
          <w:iCs/>
          <w:sz w:val="26"/>
          <w:szCs w:val="26"/>
        </w:rPr>
        <w:t>2. Eugene F. Brigham and Phillip R. Daves (2007), Intermediate Financial Management, Ninth Edition, Thomson South-Western</w:t>
      </w:r>
    </w:p>
    <w:p w:rsidR="00E57F8D" w:rsidRPr="00135D54" w:rsidRDefault="00E57F8D" w:rsidP="00EE5D73">
      <w:pPr>
        <w:spacing w:after="0" w:line="360" w:lineRule="auto"/>
        <w:jc w:val="both"/>
        <w:rPr>
          <w:rFonts w:ascii="Times New Roman" w:hAnsi="Times New Roman" w:cs="Times New Roman"/>
          <w:i/>
          <w:iCs/>
          <w:sz w:val="26"/>
          <w:szCs w:val="26"/>
        </w:rPr>
      </w:pPr>
      <w:r>
        <w:rPr>
          <w:rFonts w:ascii="Times New Roman" w:hAnsi="Times New Roman" w:cs="Times New Roman"/>
          <w:i/>
          <w:iCs/>
          <w:sz w:val="26"/>
          <w:szCs w:val="26"/>
        </w:rPr>
        <w:t xml:space="preserve">3. </w:t>
      </w:r>
      <w:r w:rsidRPr="00135D54">
        <w:rPr>
          <w:rFonts w:ascii="Times New Roman" w:hAnsi="Times New Roman" w:cs="Times New Roman"/>
          <w:i/>
          <w:iCs/>
          <w:sz w:val="26"/>
          <w:szCs w:val="26"/>
        </w:rPr>
        <w:t xml:space="preserve">Các trang Web về tài chính, ngân hàng và các doanh nghiệp </w:t>
      </w:r>
    </w:p>
    <w:p w:rsidR="00E57F8D" w:rsidRPr="00135D54" w:rsidRDefault="00E57F8D" w:rsidP="00EE5D73">
      <w:pPr>
        <w:spacing w:after="0" w:line="360" w:lineRule="auto"/>
        <w:jc w:val="both"/>
        <w:rPr>
          <w:rFonts w:ascii="Times New Roman" w:hAnsi="Times New Roman" w:cs="Times New Roman"/>
          <w:i/>
          <w:iCs/>
          <w:sz w:val="26"/>
          <w:szCs w:val="26"/>
        </w:rPr>
      </w:pPr>
      <w:r>
        <w:rPr>
          <w:rFonts w:ascii="Times New Roman" w:hAnsi="Times New Roman" w:cs="Times New Roman"/>
          <w:i/>
          <w:iCs/>
          <w:sz w:val="26"/>
          <w:szCs w:val="26"/>
        </w:rPr>
        <w:t xml:space="preserve">4. </w:t>
      </w:r>
      <w:r w:rsidRPr="00135D54">
        <w:rPr>
          <w:rFonts w:ascii="Times New Roman" w:hAnsi="Times New Roman" w:cs="Times New Roman"/>
          <w:i/>
          <w:iCs/>
          <w:sz w:val="26"/>
          <w:szCs w:val="26"/>
        </w:rPr>
        <w:t>Các tạp chí chuyên ngành tài chính ngân hàng</w:t>
      </w:r>
    </w:p>
    <w:p w:rsidR="00E57F8D" w:rsidRDefault="00E57F8D" w:rsidP="00F854E4">
      <w:pPr>
        <w:pStyle w:val="Heading2"/>
        <w:jc w:val="left"/>
        <w:rPr>
          <w:rFonts w:ascii="Times New Roman" w:hAnsi="Times New Roman" w:cs="Times New Roman"/>
          <w:i w:val="0"/>
          <w:iCs w:val="0"/>
          <w:color w:val="000000"/>
          <w:sz w:val="26"/>
          <w:szCs w:val="26"/>
        </w:rPr>
      </w:pPr>
    </w:p>
    <w:p w:rsidR="00E57F8D" w:rsidRPr="00F854E4" w:rsidRDefault="00E57F8D" w:rsidP="00F854E4">
      <w:pPr>
        <w:pStyle w:val="Heading2"/>
        <w:jc w:val="left"/>
        <w:rPr>
          <w:rFonts w:ascii="Times New Roman" w:hAnsi="Times New Roman" w:cs="Times New Roman"/>
          <w:i w:val="0"/>
          <w:iCs w:val="0"/>
          <w:color w:val="000000"/>
          <w:sz w:val="26"/>
          <w:szCs w:val="26"/>
        </w:rPr>
      </w:pPr>
      <w:r w:rsidRPr="00F854E4">
        <w:rPr>
          <w:rFonts w:ascii="Times New Roman" w:hAnsi="Times New Roman" w:cs="Times New Roman"/>
          <w:i w:val="0"/>
          <w:iCs w:val="0"/>
          <w:color w:val="000000"/>
          <w:sz w:val="26"/>
          <w:szCs w:val="26"/>
        </w:rPr>
        <w:t xml:space="preserve">CHƯƠNG 4: </w:t>
      </w:r>
      <w:r>
        <w:rPr>
          <w:rFonts w:ascii="Times New Roman" w:hAnsi="Times New Roman" w:cs="Times New Roman"/>
          <w:i w:val="0"/>
          <w:iCs w:val="0"/>
          <w:color w:val="000000"/>
          <w:sz w:val="26"/>
          <w:szCs w:val="26"/>
        </w:rPr>
        <w:t xml:space="preserve">QUẢN LÝ TÀI SẢN </w:t>
      </w:r>
    </w:p>
    <w:p w:rsidR="00E57F8D" w:rsidRDefault="00E57F8D" w:rsidP="00D434B4">
      <w:pPr>
        <w:spacing w:after="0" w:line="360" w:lineRule="auto"/>
        <w:jc w:val="both"/>
        <w:rPr>
          <w:rFonts w:ascii="Times New Roman" w:hAnsi="Times New Roman" w:cs="Times New Roman"/>
          <w:color w:val="000000"/>
          <w:sz w:val="26"/>
          <w:szCs w:val="26"/>
        </w:rPr>
      </w:pPr>
      <w:r>
        <w:rPr>
          <w:rFonts w:ascii="Times New Roman" w:hAnsi="Times New Roman" w:cs="Times New Roman"/>
          <w:color w:val="000000"/>
          <w:sz w:val="26"/>
          <w:szCs w:val="26"/>
        </w:rPr>
        <w:t>Chương này sẽ tập trung vào phân tích hoạt động quản lý tài sản của doanh nghiệp. Cụ thể, các phương thức quản lý tài sản ngắn hạn và quản lý tài sản dài hạn sẽ được giới thiệu, giúp cho sinh viên có thể nắm vững được từng phương pháp và áp dụng được trong thực tế.</w:t>
      </w:r>
    </w:p>
    <w:tbl>
      <w:tblPr>
        <w:tblW w:w="9125" w:type="dxa"/>
        <w:tblInd w:w="-106" w:type="dxa"/>
        <w:tblLayout w:type="fixed"/>
        <w:tblLook w:val="0000"/>
      </w:tblPr>
      <w:tblGrid>
        <w:gridCol w:w="9125"/>
      </w:tblGrid>
      <w:tr w:rsidR="00E57F8D">
        <w:tc>
          <w:tcPr>
            <w:tcW w:w="9068" w:type="dxa"/>
            <w:tcBorders>
              <w:top w:val="nil"/>
              <w:left w:val="nil"/>
              <w:bottom w:val="nil"/>
              <w:right w:val="nil"/>
            </w:tcBorders>
          </w:tcPr>
          <w:p w:rsidR="00E57F8D" w:rsidRPr="005637B5" w:rsidRDefault="00E57F8D" w:rsidP="00314F59">
            <w:pPr>
              <w:spacing w:before="120" w:line="360" w:lineRule="auto"/>
              <w:jc w:val="both"/>
              <w:rPr>
                <w:rFonts w:ascii="Times New Roman" w:hAnsi="Times New Roman" w:cs="Times New Roman"/>
                <w:b/>
                <w:bCs/>
                <w:color w:val="000000"/>
                <w:sz w:val="26"/>
                <w:szCs w:val="26"/>
              </w:rPr>
            </w:pPr>
            <w:r>
              <w:rPr>
                <w:rFonts w:ascii="Times New Roman" w:hAnsi="Times New Roman" w:cs="Times New Roman"/>
                <w:b/>
                <w:bCs/>
                <w:color w:val="000000"/>
                <w:sz w:val="26"/>
                <w:szCs w:val="26"/>
              </w:rPr>
              <w:t>4.1. Quản lý tài sản ng</w:t>
            </w:r>
            <w:r w:rsidRPr="005637B5">
              <w:rPr>
                <w:rFonts w:ascii="Times New Roman" w:hAnsi="Times New Roman" w:cs="Times New Roman"/>
                <w:b/>
                <w:bCs/>
                <w:color w:val="000000"/>
                <w:sz w:val="26"/>
                <w:szCs w:val="26"/>
              </w:rPr>
              <w:t>ắ</w:t>
            </w:r>
            <w:r>
              <w:rPr>
                <w:rFonts w:ascii="Times New Roman" w:hAnsi="Times New Roman" w:cs="Times New Roman"/>
                <w:b/>
                <w:bCs/>
                <w:color w:val="000000"/>
                <w:sz w:val="26"/>
                <w:szCs w:val="26"/>
              </w:rPr>
              <w:t>n h</w:t>
            </w:r>
            <w:r w:rsidRPr="005637B5">
              <w:rPr>
                <w:rFonts w:ascii="Times New Roman" w:hAnsi="Times New Roman" w:cs="Times New Roman"/>
                <w:b/>
                <w:bCs/>
                <w:color w:val="000000"/>
                <w:sz w:val="26"/>
                <w:szCs w:val="26"/>
              </w:rPr>
              <w:t>ạn</w:t>
            </w:r>
          </w:p>
        </w:tc>
      </w:tr>
      <w:tr w:rsidR="00E57F8D">
        <w:tc>
          <w:tcPr>
            <w:tcW w:w="9068" w:type="dxa"/>
            <w:tcBorders>
              <w:top w:val="nil"/>
              <w:left w:val="nil"/>
              <w:bottom w:val="nil"/>
              <w:right w:val="nil"/>
            </w:tcBorders>
          </w:tcPr>
          <w:p w:rsidR="00E57F8D" w:rsidRDefault="00E57F8D" w:rsidP="00314F59">
            <w:pPr>
              <w:spacing w:before="120" w:line="360" w:lineRule="auto"/>
              <w:jc w:val="both"/>
              <w:rPr>
                <w:rFonts w:ascii="Times New Roman" w:hAnsi="Times New Roman" w:cs="Times New Roman"/>
                <w:i/>
                <w:iCs/>
                <w:color w:val="000000"/>
                <w:sz w:val="26"/>
                <w:szCs w:val="26"/>
              </w:rPr>
            </w:pPr>
            <w:r>
              <w:rPr>
                <w:rFonts w:ascii="Times New Roman" w:hAnsi="Times New Roman" w:cs="Times New Roman"/>
                <w:i/>
                <w:iCs/>
                <w:color w:val="000000"/>
                <w:sz w:val="26"/>
                <w:szCs w:val="26"/>
              </w:rPr>
              <w:t xml:space="preserve">           4.1.1 Khái niệm và phân loại tài sản ng</w:t>
            </w:r>
            <w:r w:rsidRPr="005637B5">
              <w:rPr>
                <w:rFonts w:ascii="Times New Roman" w:hAnsi="Times New Roman" w:cs="Times New Roman"/>
                <w:i/>
                <w:iCs/>
                <w:color w:val="000000"/>
                <w:sz w:val="26"/>
                <w:szCs w:val="26"/>
              </w:rPr>
              <w:t>ắ</w:t>
            </w:r>
            <w:r>
              <w:rPr>
                <w:rFonts w:ascii="Times New Roman" w:hAnsi="Times New Roman" w:cs="Times New Roman"/>
                <w:i/>
                <w:iCs/>
                <w:color w:val="000000"/>
                <w:sz w:val="26"/>
                <w:szCs w:val="26"/>
              </w:rPr>
              <w:t>n h</w:t>
            </w:r>
            <w:r w:rsidRPr="005637B5">
              <w:rPr>
                <w:rFonts w:ascii="Times New Roman" w:hAnsi="Times New Roman" w:cs="Times New Roman"/>
                <w:i/>
                <w:iCs/>
                <w:color w:val="000000"/>
                <w:sz w:val="26"/>
                <w:szCs w:val="26"/>
              </w:rPr>
              <w:t>ạn</w:t>
            </w:r>
            <w:r>
              <w:rPr>
                <w:rFonts w:ascii="Times New Roman" w:hAnsi="Times New Roman" w:cs="Times New Roman"/>
                <w:i/>
                <w:iCs/>
                <w:color w:val="000000"/>
                <w:sz w:val="26"/>
                <w:szCs w:val="26"/>
              </w:rPr>
              <w:t xml:space="preserve"> của doanh nghiệp </w:t>
            </w:r>
          </w:p>
        </w:tc>
      </w:tr>
      <w:tr w:rsidR="00E57F8D">
        <w:tc>
          <w:tcPr>
            <w:tcW w:w="9068" w:type="dxa"/>
            <w:tcBorders>
              <w:top w:val="nil"/>
              <w:left w:val="nil"/>
              <w:bottom w:val="nil"/>
              <w:right w:val="nil"/>
            </w:tcBorders>
          </w:tcPr>
          <w:p w:rsidR="00E57F8D" w:rsidRDefault="00E57F8D" w:rsidP="00314F59">
            <w:pPr>
              <w:spacing w:before="120" w:line="360" w:lineRule="auto"/>
              <w:jc w:val="both"/>
              <w:rPr>
                <w:rFonts w:ascii="Times New Roman" w:hAnsi="Times New Roman" w:cs="Times New Roman"/>
                <w:i/>
                <w:iCs/>
                <w:color w:val="000000"/>
                <w:sz w:val="26"/>
                <w:szCs w:val="26"/>
              </w:rPr>
            </w:pPr>
            <w:r>
              <w:rPr>
                <w:rFonts w:ascii="Times New Roman" w:hAnsi="Times New Roman" w:cs="Times New Roman"/>
                <w:i/>
                <w:iCs/>
                <w:color w:val="000000"/>
                <w:sz w:val="26"/>
                <w:szCs w:val="26"/>
              </w:rPr>
              <w:t xml:space="preserve">           4.1.2 Quản lý tài sản ng</w:t>
            </w:r>
            <w:r w:rsidRPr="005637B5">
              <w:rPr>
                <w:rFonts w:ascii="Times New Roman" w:hAnsi="Times New Roman" w:cs="Times New Roman"/>
                <w:i/>
                <w:iCs/>
                <w:color w:val="000000"/>
                <w:sz w:val="26"/>
                <w:szCs w:val="26"/>
              </w:rPr>
              <w:t>ắ</w:t>
            </w:r>
            <w:r>
              <w:rPr>
                <w:rFonts w:ascii="Times New Roman" w:hAnsi="Times New Roman" w:cs="Times New Roman"/>
                <w:i/>
                <w:iCs/>
                <w:color w:val="000000"/>
                <w:sz w:val="26"/>
                <w:szCs w:val="26"/>
              </w:rPr>
              <w:t>n h</w:t>
            </w:r>
            <w:r w:rsidRPr="005637B5">
              <w:rPr>
                <w:rFonts w:ascii="Times New Roman" w:hAnsi="Times New Roman" w:cs="Times New Roman"/>
                <w:i/>
                <w:iCs/>
                <w:color w:val="000000"/>
                <w:sz w:val="26"/>
                <w:szCs w:val="26"/>
              </w:rPr>
              <w:t>ạn</w:t>
            </w:r>
          </w:p>
          <w:p w:rsidR="00E57F8D" w:rsidRPr="00BC5D66" w:rsidRDefault="00E57F8D" w:rsidP="00314F59">
            <w:pPr>
              <w:spacing w:before="120" w:line="360" w:lineRule="auto"/>
              <w:jc w:val="both"/>
              <w:rPr>
                <w:rFonts w:ascii="Times New Roman" w:hAnsi="Times New Roman" w:cs="Times New Roman"/>
                <w:b/>
                <w:bCs/>
                <w:color w:val="000000"/>
                <w:sz w:val="26"/>
                <w:szCs w:val="26"/>
              </w:rPr>
            </w:pPr>
            <w:r w:rsidRPr="00BC5D66">
              <w:rPr>
                <w:rFonts w:ascii="Times New Roman" w:hAnsi="Times New Roman" w:cs="Times New Roman"/>
                <w:b/>
                <w:bCs/>
                <w:color w:val="000000"/>
                <w:sz w:val="26"/>
                <w:szCs w:val="26"/>
              </w:rPr>
              <w:t>4.2. Quản lý tài sản cố định và quỹ khấu hao</w:t>
            </w:r>
          </w:p>
          <w:p w:rsidR="00E57F8D" w:rsidRDefault="00E57F8D" w:rsidP="00314F59">
            <w:pPr>
              <w:spacing w:before="120" w:line="360" w:lineRule="auto"/>
              <w:jc w:val="both"/>
              <w:rPr>
                <w:rFonts w:ascii="Times New Roman" w:hAnsi="Times New Roman" w:cs="Times New Roman"/>
                <w:i/>
                <w:iCs/>
                <w:color w:val="000000"/>
                <w:sz w:val="26"/>
                <w:szCs w:val="26"/>
              </w:rPr>
            </w:pPr>
            <w:r>
              <w:rPr>
                <w:rFonts w:ascii="Times New Roman" w:hAnsi="Times New Roman" w:cs="Times New Roman"/>
                <w:i/>
                <w:iCs/>
                <w:color w:val="000000"/>
                <w:sz w:val="26"/>
                <w:szCs w:val="26"/>
              </w:rPr>
              <w:t xml:space="preserve">           4.2.1. Khái niệm và phân loại tài sản cố định của doanh nghiệp</w:t>
            </w:r>
          </w:p>
          <w:p w:rsidR="00E57F8D" w:rsidRPr="005637B5" w:rsidRDefault="00E57F8D" w:rsidP="00314F59">
            <w:pPr>
              <w:spacing w:before="120" w:line="360" w:lineRule="auto"/>
              <w:jc w:val="both"/>
              <w:rPr>
                <w:rFonts w:ascii="Times New Roman" w:hAnsi="Times New Roman" w:cs="Times New Roman"/>
                <w:i/>
                <w:iCs/>
                <w:color w:val="000000"/>
                <w:sz w:val="26"/>
                <w:szCs w:val="26"/>
              </w:rPr>
            </w:pPr>
            <w:r>
              <w:rPr>
                <w:rFonts w:ascii="Times New Roman" w:hAnsi="Times New Roman" w:cs="Times New Roman"/>
                <w:i/>
                <w:iCs/>
                <w:color w:val="000000"/>
                <w:sz w:val="26"/>
                <w:szCs w:val="26"/>
              </w:rPr>
              <w:t xml:space="preserve">           4.2.2. Quản lý tài sản cố định</w:t>
            </w:r>
          </w:p>
        </w:tc>
      </w:tr>
    </w:tbl>
    <w:p w:rsidR="00E57F8D" w:rsidRPr="00BE2FAA" w:rsidRDefault="00E57F8D" w:rsidP="00BE2FAA">
      <w:pPr>
        <w:spacing w:after="0" w:line="360" w:lineRule="auto"/>
        <w:rPr>
          <w:rFonts w:ascii="Times New Roman" w:hAnsi="Times New Roman" w:cs="Times New Roman"/>
          <w:b/>
          <w:bCs/>
          <w:sz w:val="26"/>
          <w:szCs w:val="26"/>
        </w:rPr>
      </w:pPr>
      <w:r w:rsidRPr="00BE2FAA">
        <w:rPr>
          <w:rFonts w:ascii="Times New Roman" w:hAnsi="Times New Roman" w:cs="Times New Roman"/>
          <w:b/>
          <w:bCs/>
          <w:sz w:val="26"/>
          <w:szCs w:val="26"/>
        </w:rPr>
        <w:t>Tài liệu tham khảo:</w:t>
      </w:r>
    </w:p>
    <w:p w:rsidR="00E57F8D" w:rsidRPr="009A15C5" w:rsidRDefault="00E57F8D" w:rsidP="0095745C">
      <w:pPr>
        <w:spacing w:after="0" w:line="360" w:lineRule="auto"/>
        <w:rPr>
          <w:rFonts w:ascii="Times New Roman" w:hAnsi="Times New Roman" w:cs="Times New Roman"/>
          <w:i/>
          <w:iCs/>
          <w:sz w:val="26"/>
          <w:szCs w:val="26"/>
        </w:rPr>
      </w:pPr>
      <w:r>
        <w:rPr>
          <w:rFonts w:ascii="Times New Roman" w:hAnsi="Times New Roman" w:cs="Times New Roman"/>
          <w:i/>
          <w:iCs/>
          <w:sz w:val="26"/>
          <w:szCs w:val="26"/>
        </w:rPr>
        <w:t xml:space="preserve">1. </w:t>
      </w:r>
      <w:r w:rsidRPr="00135D54">
        <w:rPr>
          <w:rFonts w:ascii="Times New Roman" w:hAnsi="Times New Roman" w:cs="Times New Roman"/>
          <w:i/>
          <w:iCs/>
          <w:sz w:val="26"/>
          <w:szCs w:val="26"/>
        </w:rPr>
        <w:t xml:space="preserve">PGS. TS. Lưu Thị Hương (2005), Giáo trình Tài chính doanh nghiệp, Nhà xuất bản Đại </w:t>
      </w:r>
      <w:r w:rsidRPr="009A15C5">
        <w:rPr>
          <w:rFonts w:ascii="Times New Roman" w:hAnsi="Times New Roman" w:cs="Times New Roman"/>
          <w:i/>
          <w:iCs/>
          <w:sz w:val="26"/>
          <w:szCs w:val="26"/>
        </w:rPr>
        <w:t>học Kinh tế Quốc dân</w:t>
      </w:r>
    </w:p>
    <w:p w:rsidR="00E57F8D" w:rsidRPr="009A15C5" w:rsidRDefault="00E57F8D" w:rsidP="009A15C5">
      <w:pPr>
        <w:spacing w:after="120" w:line="360" w:lineRule="auto"/>
        <w:jc w:val="both"/>
        <w:rPr>
          <w:rFonts w:ascii="Times New Roman" w:hAnsi="Times New Roman" w:cs="Times New Roman"/>
          <w:i/>
          <w:iCs/>
          <w:sz w:val="26"/>
          <w:szCs w:val="26"/>
        </w:rPr>
      </w:pPr>
      <w:r w:rsidRPr="009A15C5">
        <w:rPr>
          <w:rFonts w:ascii="Times New Roman" w:hAnsi="Times New Roman" w:cs="Times New Roman"/>
          <w:i/>
          <w:iCs/>
          <w:sz w:val="26"/>
          <w:szCs w:val="26"/>
        </w:rPr>
        <w:t>4. Stephen A. Ross, Randolph W. Westerfield Jeffrey F. Jaffe (2003), Corporate Finance, The McGraw-Hill Companies</w:t>
      </w:r>
    </w:p>
    <w:p w:rsidR="00E57F8D" w:rsidRPr="00135D54" w:rsidRDefault="00E57F8D" w:rsidP="0095745C">
      <w:pPr>
        <w:spacing w:after="0" w:line="360" w:lineRule="auto"/>
        <w:jc w:val="both"/>
        <w:rPr>
          <w:rFonts w:ascii="Times New Roman" w:hAnsi="Times New Roman" w:cs="Times New Roman"/>
          <w:i/>
          <w:iCs/>
          <w:sz w:val="26"/>
          <w:szCs w:val="26"/>
        </w:rPr>
      </w:pPr>
      <w:r>
        <w:rPr>
          <w:rFonts w:ascii="Times New Roman" w:hAnsi="Times New Roman" w:cs="Times New Roman"/>
          <w:i/>
          <w:iCs/>
          <w:sz w:val="26"/>
          <w:szCs w:val="26"/>
        </w:rPr>
        <w:t xml:space="preserve">3. </w:t>
      </w:r>
      <w:r w:rsidRPr="00135D54">
        <w:rPr>
          <w:rFonts w:ascii="Times New Roman" w:hAnsi="Times New Roman" w:cs="Times New Roman"/>
          <w:i/>
          <w:iCs/>
          <w:sz w:val="26"/>
          <w:szCs w:val="26"/>
        </w:rPr>
        <w:t xml:space="preserve">Các trang Web về tài chính, ngân hàng và các doanh nghiệp </w:t>
      </w:r>
    </w:p>
    <w:p w:rsidR="00E57F8D" w:rsidRPr="00135D54" w:rsidRDefault="00E57F8D" w:rsidP="0095745C">
      <w:pPr>
        <w:spacing w:after="0" w:line="360" w:lineRule="auto"/>
        <w:jc w:val="both"/>
        <w:rPr>
          <w:rFonts w:ascii="Times New Roman" w:hAnsi="Times New Roman" w:cs="Times New Roman"/>
          <w:i/>
          <w:iCs/>
          <w:sz w:val="26"/>
          <w:szCs w:val="26"/>
        </w:rPr>
      </w:pPr>
      <w:r>
        <w:rPr>
          <w:rFonts w:ascii="Times New Roman" w:hAnsi="Times New Roman" w:cs="Times New Roman"/>
          <w:i/>
          <w:iCs/>
          <w:sz w:val="26"/>
          <w:szCs w:val="26"/>
        </w:rPr>
        <w:t xml:space="preserve">4. </w:t>
      </w:r>
      <w:r w:rsidRPr="00135D54">
        <w:rPr>
          <w:rFonts w:ascii="Times New Roman" w:hAnsi="Times New Roman" w:cs="Times New Roman"/>
          <w:i/>
          <w:iCs/>
          <w:sz w:val="26"/>
          <w:szCs w:val="26"/>
        </w:rPr>
        <w:t>Các tạp chí chuyên ngành tài chính ngân hàng</w:t>
      </w:r>
    </w:p>
    <w:p w:rsidR="00E57F8D" w:rsidRDefault="00E57F8D" w:rsidP="0095745C">
      <w:pPr>
        <w:pStyle w:val="Heading2"/>
        <w:jc w:val="left"/>
        <w:rPr>
          <w:rFonts w:ascii="Times New Roman" w:hAnsi="Times New Roman" w:cs="Times New Roman"/>
          <w:i w:val="0"/>
          <w:iCs w:val="0"/>
          <w:color w:val="000000"/>
          <w:sz w:val="26"/>
          <w:szCs w:val="26"/>
        </w:rPr>
      </w:pPr>
    </w:p>
    <w:p w:rsidR="00E57F8D" w:rsidRPr="00F854E4" w:rsidRDefault="00E57F8D" w:rsidP="00F854E4">
      <w:pPr>
        <w:pStyle w:val="Heading2"/>
        <w:jc w:val="left"/>
        <w:rPr>
          <w:rFonts w:ascii="Times New Roman" w:hAnsi="Times New Roman" w:cs="Times New Roman"/>
          <w:i w:val="0"/>
          <w:iCs w:val="0"/>
          <w:color w:val="000000"/>
          <w:sz w:val="26"/>
          <w:szCs w:val="26"/>
        </w:rPr>
      </w:pPr>
      <w:r w:rsidRPr="00F854E4">
        <w:rPr>
          <w:rFonts w:ascii="Times New Roman" w:hAnsi="Times New Roman" w:cs="Times New Roman"/>
          <w:i w:val="0"/>
          <w:iCs w:val="0"/>
          <w:color w:val="000000"/>
          <w:sz w:val="26"/>
          <w:szCs w:val="26"/>
        </w:rPr>
        <w:t xml:space="preserve">CHƯƠNG </w:t>
      </w:r>
      <w:r>
        <w:rPr>
          <w:rFonts w:ascii="Times New Roman" w:hAnsi="Times New Roman" w:cs="Times New Roman"/>
          <w:i w:val="0"/>
          <w:iCs w:val="0"/>
          <w:color w:val="000000"/>
          <w:sz w:val="26"/>
          <w:szCs w:val="26"/>
        </w:rPr>
        <w:t>5</w:t>
      </w:r>
      <w:r w:rsidRPr="00F854E4">
        <w:rPr>
          <w:rFonts w:ascii="Times New Roman" w:hAnsi="Times New Roman" w:cs="Times New Roman"/>
          <w:i w:val="0"/>
          <w:iCs w:val="0"/>
          <w:color w:val="000000"/>
          <w:sz w:val="26"/>
          <w:szCs w:val="26"/>
        </w:rPr>
        <w:t xml:space="preserve">: </w:t>
      </w:r>
      <w:r>
        <w:rPr>
          <w:rFonts w:ascii="Times New Roman" w:hAnsi="Times New Roman" w:cs="Times New Roman"/>
          <w:i w:val="0"/>
          <w:iCs w:val="0"/>
          <w:color w:val="000000"/>
          <w:sz w:val="26"/>
          <w:szCs w:val="26"/>
        </w:rPr>
        <w:t>KẾ HOẠCH HOÁ TÀI CHÍNH</w:t>
      </w:r>
    </w:p>
    <w:p w:rsidR="00E57F8D" w:rsidRDefault="00E57F8D" w:rsidP="00D434B4">
      <w:pPr>
        <w:spacing w:after="0" w:line="360" w:lineRule="auto"/>
        <w:jc w:val="both"/>
        <w:rPr>
          <w:rFonts w:ascii="Times New Roman" w:hAnsi="Times New Roman" w:cs="Times New Roman"/>
          <w:color w:val="000000"/>
          <w:sz w:val="26"/>
          <w:szCs w:val="26"/>
        </w:rPr>
      </w:pPr>
      <w:r>
        <w:rPr>
          <w:rFonts w:ascii="Times New Roman" w:hAnsi="Times New Roman" w:cs="Times New Roman"/>
          <w:color w:val="000000"/>
          <w:sz w:val="26"/>
          <w:szCs w:val="26"/>
        </w:rPr>
        <w:t>Chương 5 trình bày khái niệm, vai trò và nội dung của hoạt động lập kế hoạch hoá tài chính, các mô hình kế hoạch hoá tài chính, cụ thể thông qua hai khía cạnh quan trọng là hoạch định dòng tiền và hoạch định lợi nhuận. Sau khi học chương này, các em sinh viên sẽ nắm được quy trình lập kế hoạch hoá tài chính và áp dụng được các mô hình lập kế hoạch hoá tài chính trong thực tế.</w:t>
      </w:r>
    </w:p>
    <w:tbl>
      <w:tblPr>
        <w:tblW w:w="9125" w:type="dxa"/>
        <w:tblInd w:w="-106" w:type="dxa"/>
        <w:tblLayout w:type="fixed"/>
        <w:tblLook w:val="0000"/>
      </w:tblPr>
      <w:tblGrid>
        <w:gridCol w:w="9125"/>
      </w:tblGrid>
      <w:tr w:rsidR="00E57F8D" w:rsidRPr="002D6C1D">
        <w:tc>
          <w:tcPr>
            <w:tcW w:w="9068" w:type="dxa"/>
            <w:tcBorders>
              <w:top w:val="nil"/>
              <w:left w:val="nil"/>
              <w:bottom w:val="nil"/>
              <w:right w:val="nil"/>
            </w:tcBorders>
          </w:tcPr>
          <w:p w:rsidR="00E57F8D" w:rsidRPr="002D6C1D" w:rsidRDefault="00E57F8D" w:rsidP="00314F59">
            <w:pPr>
              <w:spacing w:before="80" w:line="360" w:lineRule="auto"/>
              <w:jc w:val="both"/>
              <w:rPr>
                <w:rFonts w:ascii="Times New Roman" w:hAnsi="Times New Roman" w:cs="Times New Roman"/>
                <w:b/>
                <w:bCs/>
                <w:color w:val="000000"/>
                <w:sz w:val="26"/>
                <w:szCs w:val="26"/>
              </w:rPr>
            </w:pPr>
            <w:r>
              <w:rPr>
                <w:rFonts w:ascii="Times New Roman" w:hAnsi="Times New Roman" w:cs="Times New Roman"/>
                <w:b/>
                <w:bCs/>
                <w:color w:val="000000"/>
                <w:sz w:val="26"/>
                <w:szCs w:val="26"/>
              </w:rPr>
              <w:t>5</w:t>
            </w:r>
            <w:r w:rsidRPr="002D6C1D">
              <w:rPr>
                <w:rFonts w:ascii="Times New Roman" w:hAnsi="Times New Roman" w:cs="Times New Roman"/>
                <w:b/>
                <w:bCs/>
                <w:color w:val="000000"/>
                <w:sz w:val="26"/>
                <w:szCs w:val="26"/>
              </w:rPr>
              <w:t>.1 Tổng quan về kế hoạch hoá tài chính</w:t>
            </w:r>
          </w:p>
        </w:tc>
      </w:tr>
      <w:tr w:rsidR="00E57F8D" w:rsidRPr="002D6C1D">
        <w:tc>
          <w:tcPr>
            <w:tcW w:w="9068" w:type="dxa"/>
            <w:tcBorders>
              <w:top w:val="nil"/>
              <w:left w:val="nil"/>
              <w:bottom w:val="nil"/>
              <w:right w:val="nil"/>
            </w:tcBorders>
          </w:tcPr>
          <w:p w:rsidR="00E57F8D" w:rsidRPr="002D6C1D" w:rsidRDefault="00E57F8D" w:rsidP="00314F59">
            <w:pPr>
              <w:spacing w:before="120" w:line="360" w:lineRule="auto"/>
              <w:jc w:val="both"/>
              <w:rPr>
                <w:rFonts w:ascii="Times New Roman" w:hAnsi="Times New Roman" w:cs="Times New Roman"/>
                <w:i/>
                <w:iCs/>
                <w:color w:val="000000"/>
                <w:sz w:val="26"/>
                <w:szCs w:val="26"/>
              </w:rPr>
            </w:pPr>
            <w:r w:rsidRPr="002D6C1D">
              <w:rPr>
                <w:rFonts w:ascii="Times New Roman" w:hAnsi="Times New Roman" w:cs="Times New Roman"/>
                <w:i/>
                <w:iCs/>
                <w:color w:val="000000"/>
                <w:sz w:val="26"/>
                <w:szCs w:val="26"/>
              </w:rPr>
              <w:t xml:space="preserve">           </w:t>
            </w:r>
            <w:r>
              <w:rPr>
                <w:rFonts w:ascii="Times New Roman" w:hAnsi="Times New Roman" w:cs="Times New Roman"/>
                <w:i/>
                <w:iCs/>
                <w:color w:val="000000"/>
                <w:sz w:val="26"/>
                <w:szCs w:val="26"/>
              </w:rPr>
              <w:t>5</w:t>
            </w:r>
            <w:r w:rsidRPr="002D6C1D">
              <w:rPr>
                <w:rFonts w:ascii="Times New Roman" w:hAnsi="Times New Roman" w:cs="Times New Roman"/>
                <w:i/>
                <w:iCs/>
                <w:color w:val="000000"/>
                <w:sz w:val="26"/>
                <w:szCs w:val="26"/>
              </w:rPr>
              <w:t>.1.1 Phạm vi kế hoạch hoá tài chính</w:t>
            </w:r>
          </w:p>
        </w:tc>
      </w:tr>
      <w:tr w:rsidR="00E57F8D" w:rsidRPr="002D6C1D">
        <w:tc>
          <w:tcPr>
            <w:tcW w:w="9068" w:type="dxa"/>
            <w:tcBorders>
              <w:top w:val="nil"/>
              <w:left w:val="nil"/>
              <w:bottom w:val="nil"/>
              <w:right w:val="nil"/>
            </w:tcBorders>
          </w:tcPr>
          <w:p w:rsidR="00E57F8D" w:rsidRPr="002D6C1D" w:rsidRDefault="00E57F8D" w:rsidP="00314F59">
            <w:pPr>
              <w:spacing w:before="120" w:line="360" w:lineRule="auto"/>
              <w:jc w:val="both"/>
              <w:rPr>
                <w:rFonts w:ascii="Times New Roman" w:hAnsi="Times New Roman" w:cs="Times New Roman"/>
                <w:i/>
                <w:iCs/>
                <w:color w:val="000000"/>
                <w:sz w:val="26"/>
                <w:szCs w:val="26"/>
              </w:rPr>
            </w:pPr>
            <w:r w:rsidRPr="002D6C1D">
              <w:rPr>
                <w:rFonts w:ascii="Times New Roman" w:hAnsi="Times New Roman" w:cs="Times New Roman"/>
                <w:i/>
                <w:iCs/>
                <w:color w:val="000000"/>
                <w:sz w:val="26"/>
                <w:szCs w:val="26"/>
              </w:rPr>
              <w:t xml:space="preserve">           </w:t>
            </w:r>
            <w:r>
              <w:rPr>
                <w:rFonts w:ascii="Times New Roman" w:hAnsi="Times New Roman" w:cs="Times New Roman"/>
                <w:i/>
                <w:iCs/>
                <w:color w:val="000000"/>
                <w:sz w:val="26"/>
                <w:szCs w:val="26"/>
              </w:rPr>
              <w:t>5</w:t>
            </w:r>
            <w:r w:rsidRPr="002D6C1D">
              <w:rPr>
                <w:rFonts w:ascii="Times New Roman" w:hAnsi="Times New Roman" w:cs="Times New Roman"/>
                <w:i/>
                <w:iCs/>
                <w:color w:val="000000"/>
                <w:sz w:val="26"/>
                <w:szCs w:val="26"/>
              </w:rPr>
              <w:t>.2.2 Kế hoạch hoá tài chính và các dự báo tài chính</w:t>
            </w:r>
          </w:p>
        </w:tc>
      </w:tr>
      <w:tr w:rsidR="00E57F8D" w:rsidRPr="002D6C1D">
        <w:tc>
          <w:tcPr>
            <w:tcW w:w="9068" w:type="dxa"/>
            <w:tcBorders>
              <w:top w:val="nil"/>
              <w:left w:val="nil"/>
              <w:bottom w:val="nil"/>
              <w:right w:val="nil"/>
            </w:tcBorders>
          </w:tcPr>
          <w:p w:rsidR="00E57F8D" w:rsidRPr="002D6C1D" w:rsidRDefault="00E57F8D" w:rsidP="00314F59">
            <w:pPr>
              <w:spacing w:before="120" w:line="360" w:lineRule="auto"/>
              <w:jc w:val="both"/>
              <w:rPr>
                <w:rFonts w:ascii="Times New Roman" w:hAnsi="Times New Roman" w:cs="Times New Roman"/>
                <w:b/>
                <w:bCs/>
                <w:color w:val="000000"/>
                <w:sz w:val="26"/>
                <w:szCs w:val="26"/>
              </w:rPr>
            </w:pPr>
            <w:r>
              <w:rPr>
                <w:rFonts w:ascii="Times New Roman" w:hAnsi="Times New Roman" w:cs="Times New Roman"/>
                <w:b/>
                <w:bCs/>
                <w:color w:val="000000"/>
                <w:sz w:val="26"/>
                <w:szCs w:val="26"/>
              </w:rPr>
              <w:t>5</w:t>
            </w:r>
            <w:r w:rsidRPr="002D6C1D">
              <w:rPr>
                <w:rFonts w:ascii="Times New Roman" w:hAnsi="Times New Roman" w:cs="Times New Roman"/>
                <w:b/>
                <w:bCs/>
                <w:color w:val="000000"/>
                <w:sz w:val="26"/>
                <w:szCs w:val="26"/>
              </w:rPr>
              <w:t>.2. Nội dung của một kế hoạch tài chính hoàn chỉnh</w:t>
            </w:r>
          </w:p>
        </w:tc>
      </w:tr>
      <w:tr w:rsidR="00E57F8D" w:rsidRPr="002D6C1D">
        <w:tc>
          <w:tcPr>
            <w:tcW w:w="9068" w:type="dxa"/>
            <w:tcBorders>
              <w:top w:val="nil"/>
              <w:left w:val="nil"/>
              <w:bottom w:val="nil"/>
              <w:right w:val="nil"/>
            </w:tcBorders>
          </w:tcPr>
          <w:p w:rsidR="00E57F8D" w:rsidRPr="002D6C1D" w:rsidRDefault="00E57F8D" w:rsidP="00314F59">
            <w:pPr>
              <w:spacing w:before="120" w:line="360" w:lineRule="auto"/>
              <w:jc w:val="both"/>
              <w:rPr>
                <w:rFonts w:ascii="Times New Roman" w:hAnsi="Times New Roman" w:cs="Times New Roman"/>
                <w:i/>
                <w:iCs/>
                <w:color w:val="000000"/>
                <w:sz w:val="26"/>
                <w:szCs w:val="26"/>
              </w:rPr>
            </w:pPr>
            <w:r w:rsidRPr="002D6C1D">
              <w:rPr>
                <w:rFonts w:ascii="Times New Roman" w:hAnsi="Times New Roman" w:cs="Times New Roman"/>
                <w:i/>
                <w:iCs/>
                <w:color w:val="000000"/>
                <w:sz w:val="26"/>
                <w:szCs w:val="26"/>
              </w:rPr>
              <w:t xml:space="preserve">          </w:t>
            </w:r>
            <w:r>
              <w:rPr>
                <w:rFonts w:ascii="Times New Roman" w:hAnsi="Times New Roman" w:cs="Times New Roman"/>
                <w:i/>
                <w:iCs/>
                <w:color w:val="000000"/>
                <w:sz w:val="26"/>
                <w:szCs w:val="26"/>
              </w:rPr>
              <w:t xml:space="preserve"> 5</w:t>
            </w:r>
            <w:r w:rsidRPr="002D6C1D">
              <w:rPr>
                <w:rFonts w:ascii="Times New Roman" w:hAnsi="Times New Roman" w:cs="Times New Roman"/>
                <w:i/>
                <w:iCs/>
                <w:color w:val="000000"/>
                <w:sz w:val="26"/>
                <w:szCs w:val="26"/>
              </w:rPr>
              <w:t>.2.1 Kế hoạch hoá nguồn vốn</w:t>
            </w:r>
          </w:p>
        </w:tc>
      </w:tr>
      <w:tr w:rsidR="00E57F8D" w:rsidRPr="002D6C1D">
        <w:tc>
          <w:tcPr>
            <w:tcW w:w="9068" w:type="dxa"/>
            <w:tcBorders>
              <w:top w:val="nil"/>
              <w:left w:val="nil"/>
              <w:bottom w:val="nil"/>
              <w:right w:val="nil"/>
            </w:tcBorders>
          </w:tcPr>
          <w:p w:rsidR="00E57F8D" w:rsidRPr="002D6C1D" w:rsidRDefault="00E57F8D" w:rsidP="00314F59">
            <w:pPr>
              <w:spacing w:before="120" w:line="360" w:lineRule="auto"/>
              <w:jc w:val="both"/>
              <w:rPr>
                <w:rFonts w:ascii="Times New Roman" w:hAnsi="Times New Roman" w:cs="Times New Roman"/>
                <w:i/>
                <w:iCs/>
                <w:color w:val="000000"/>
                <w:sz w:val="26"/>
                <w:szCs w:val="26"/>
              </w:rPr>
            </w:pPr>
            <w:r w:rsidRPr="002D6C1D">
              <w:rPr>
                <w:rFonts w:ascii="Times New Roman" w:hAnsi="Times New Roman" w:cs="Times New Roman"/>
                <w:i/>
                <w:iCs/>
                <w:color w:val="000000"/>
                <w:sz w:val="26"/>
                <w:szCs w:val="26"/>
              </w:rPr>
              <w:t xml:space="preserve">           </w:t>
            </w:r>
            <w:r>
              <w:rPr>
                <w:rFonts w:ascii="Times New Roman" w:hAnsi="Times New Roman" w:cs="Times New Roman"/>
                <w:i/>
                <w:iCs/>
                <w:color w:val="000000"/>
                <w:sz w:val="26"/>
                <w:szCs w:val="26"/>
              </w:rPr>
              <w:t>5</w:t>
            </w:r>
            <w:r w:rsidRPr="002D6C1D">
              <w:rPr>
                <w:rFonts w:ascii="Times New Roman" w:hAnsi="Times New Roman" w:cs="Times New Roman"/>
                <w:i/>
                <w:iCs/>
                <w:color w:val="000000"/>
                <w:sz w:val="26"/>
                <w:szCs w:val="26"/>
              </w:rPr>
              <w:t>.2.2 Các yêu cầu cần thiết để kế hoạch hoá có hiệu quả</w:t>
            </w:r>
          </w:p>
        </w:tc>
      </w:tr>
      <w:tr w:rsidR="00E57F8D" w:rsidRPr="002D6C1D">
        <w:tc>
          <w:tcPr>
            <w:tcW w:w="9068" w:type="dxa"/>
            <w:tcBorders>
              <w:top w:val="nil"/>
              <w:left w:val="nil"/>
              <w:bottom w:val="nil"/>
              <w:right w:val="nil"/>
            </w:tcBorders>
          </w:tcPr>
          <w:p w:rsidR="00E57F8D" w:rsidRPr="002D6C1D" w:rsidRDefault="00E57F8D" w:rsidP="00314F59">
            <w:pPr>
              <w:spacing w:before="120" w:line="360" w:lineRule="auto"/>
              <w:jc w:val="both"/>
              <w:rPr>
                <w:rFonts w:ascii="Times New Roman" w:hAnsi="Times New Roman" w:cs="Times New Roman"/>
                <w:i/>
                <w:iCs/>
                <w:color w:val="000000"/>
                <w:sz w:val="26"/>
                <w:szCs w:val="26"/>
              </w:rPr>
            </w:pPr>
            <w:r w:rsidRPr="002D6C1D">
              <w:rPr>
                <w:rFonts w:ascii="Times New Roman" w:hAnsi="Times New Roman" w:cs="Times New Roman"/>
                <w:i/>
                <w:iCs/>
                <w:color w:val="000000"/>
                <w:sz w:val="26"/>
                <w:szCs w:val="26"/>
              </w:rPr>
              <w:t xml:space="preserve">           </w:t>
            </w:r>
            <w:r>
              <w:rPr>
                <w:rFonts w:ascii="Times New Roman" w:hAnsi="Times New Roman" w:cs="Times New Roman"/>
                <w:i/>
                <w:iCs/>
                <w:color w:val="000000"/>
                <w:sz w:val="26"/>
                <w:szCs w:val="26"/>
              </w:rPr>
              <w:t>5</w:t>
            </w:r>
            <w:r w:rsidRPr="002D6C1D">
              <w:rPr>
                <w:rFonts w:ascii="Times New Roman" w:hAnsi="Times New Roman" w:cs="Times New Roman"/>
                <w:i/>
                <w:iCs/>
                <w:color w:val="000000"/>
                <w:sz w:val="26"/>
                <w:szCs w:val="26"/>
              </w:rPr>
              <w:t>.2.3 Kế hoạch hoá tài chính và quản lý một tập hợp các “quyền”</w:t>
            </w:r>
          </w:p>
        </w:tc>
      </w:tr>
      <w:tr w:rsidR="00E57F8D" w:rsidRPr="002D6C1D">
        <w:tc>
          <w:tcPr>
            <w:tcW w:w="9068" w:type="dxa"/>
            <w:tcBorders>
              <w:top w:val="nil"/>
              <w:left w:val="nil"/>
              <w:bottom w:val="nil"/>
              <w:right w:val="nil"/>
            </w:tcBorders>
          </w:tcPr>
          <w:p w:rsidR="00E57F8D" w:rsidRPr="002D6C1D" w:rsidRDefault="00E57F8D" w:rsidP="00314F59">
            <w:pPr>
              <w:spacing w:before="120" w:line="360" w:lineRule="auto"/>
              <w:jc w:val="both"/>
              <w:rPr>
                <w:rFonts w:ascii="Times New Roman" w:hAnsi="Times New Roman" w:cs="Times New Roman"/>
                <w:b/>
                <w:bCs/>
                <w:color w:val="000000"/>
                <w:sz w:val="26"/>
                <w:szCs w:val="26"/>
              </w:rPr>
            </w:pPr>
            <w:r>
              <w:rPr>
                <w:rFonts w:ascii="Times New Roman" w:hAnsi="Times New Roman" w:cs="Times New Roman"/>
                <w:b/>
                <w:bCs/>
                <w:color w:val="000000"/>
                <w:sz w:val="26"/>
                <w:szCs w:val="26"/>
              </w:rPr>
              <w:t>5</w:t>
            </w:r>
            <w:r w:rsidRPr="002D6C1D">
              <w:rPr>
                <w:rFonts w:ascii="Times New Roman" w:hAnsi="Times New Roman" w:cs="Times New Roman"/>
                <w:b/>
                <w:bCs/>
                <w:color w:val="000000"/>
                <w:sz w:val="26"/>
                <w:szCs w:val="26"/>
              </w:rPr>
              <w:t>.3. Các mô hình kế hoạch hoá tài chính</w:t>
            </w:r>
          </w:p>
        </w:tc>
      </w:tr>
    </w:tbl>
    <w:p w:rsidR="00E57F8D" w:rsidRPr="00BE2FAA" w:rsidRDefault="00E57F8D" w:rsidP="00BE2FAA">
      <w:pPr>
        <w:spacing w:after="0" w:line="360" w:lineRule="auto"/>
        <w:rPr>
          <w:rFonts w:ascii="Times New Roman" w:hAnsi="Times New Roman" w:cs="Times New Roman"/>
          <w:b/>
          <w:bCs/>
          <w:sz w:val="26"/>
          <w:szCs w:val="26"/>
        </w:rPr>
      </w:pPr>
      <w:r w:rsidRPr="00BE2FAA">
        <w:rPr>
          <w:rFonts w:ascii="Times New Roman" w:hAnsi="Times New Roman" w:cs="Times New Roman"/>
          <w:b/>
          <w:bCs/>
          <w:sz w:val="26"/>
          <w:szCs w:val="26"/>
        </w:rPr>
        <w:t>Tài liệu tham khảo:</w:t>
      </w:r>
    </w:p>
    <w:p w:rsidR="00E57F8D" w:rsidRPr="00135D54" w:rsidRDefault="00E57F8D" w:rsidP="006822AA">
      <w:pPr>
        <w:spacing w:after="0" w:line="360" w:lineRule="auto"/>
        <w:rPr>
          <w:rFonts w:ascii="Times New Roman" w:hAnsi="Times New Roman" w:cs="Times New Roman"/>
          <w:i/>
          <w:iCs/>
          <w:sz w:val="26"/>
          <w:szCs w:val="26"/>
        </w:rPr>
      </w:pPr>
      <w:r>
        <w:rPr>
          <w:rFonts w:ascii="Times New Roman" w:hAnsi="Times New Roman" w:cs="Times New Roman"/>
          <w:i/>
          <w:iCs/>
          <w:sz w:val="26"/>
          <w:szCs w:val="26"/>
        </w:rPr>
        <w:t xml:space="preserve">1. </w:t>
      </w:r>
      <w:r w:rsidRPr="00135D54">
        <w:rPr>
          <w:rFonts w:ascii="Times New Roman" w:hAnsi="Times New Roman" w:cs="Times New Roman"/>
          <w:i/>
          <w:iCs/>
          <w:sz w:val="26"/>
          <w:szCs w:val="26"/>
        </w:rPr>
        <w:t>PGS. TS. Lưu Thị Hương (2005), Giáo trình Tài chính doanh nghiệp, Nhà xuất bản Đại học Kinh tế Quốc dân</w:t>
      </w:r>
    </w:p>
    <w:p w:rsidR="00E57F8D" w:rsidRPr="00135D54" w:rsidRDefault="00E57F8D" w:rsidP="006822AA">
      <w:pPr>
        <w:spacing w:after="120" w:line="360" w:lineRule="auto"/>
        <w:jc w:val="both"/>
        <w:rPr>
          <w:rFonts w:ascii="Times New Roman" w:hAnsi="Times New Roman" w:cs="Times New Roman"/>
          <w:i/>
          <w:iCs/>
          <w:sz w:val="26"/>
          <w:szCs w:val="26"/>
        </w:rPr>
      </w:pPr>
      <w:r>
        <w:rPr>
          <w:rFonts w:ascii="Times New Roman" w:hAnsi="Times New Roman" w:cs="Times New Roman"/>
          <w:i/>
          <w:iCs/>
          <w:sz w:val="26"/>
          <w:szCs w:val="26"/>
        </w:rPr>
        <w:t>2</w:t>
      </w:r>
      <w:r w:rsidRPr="00135D54">
        <w:rPr>
          <w:rFonts w:ascii="Times New Roman" w:hAnsi="Times New Roman" w:cs="Times New Roman"/>
          <w:i/>
          <w:iCs/>
          <w:sz w:val="26"/>
          <w:szCs w:val="26"/>
        </w:rPr>
        <w:t>. Eugene F. Brigham, Joel F. Houston (2008), Fundamentals of Financial Management, Twelfth Edition, South-Western Cengage Learning</w:t>
      </w:r>
    </w:p>
    <w:p w:rsidR="00E57F8D" w:rsidRPr="00135D54" w:rsidRDefault="00E57F8D" w:rsidP="006822AA">
      <w:pPr>
        <w:spacing w:after="0" w:line="360" w:lineRule="auto"/>
        <w:jc w:val="both"/>
        <w:rPr>
          <w:rFonts w:ascii="Times New Roman" w:hAnsi="Times New Roman" w:cs="Times New Roman"/>
          <w:i/>
          <w:iCs/>
          <w:sz w:val="26"/>
          <w:szCs w:val="26"/>
        </w:rPr>
      </w:pPr>
      <w:r>
        <w:rPr>
          <w:rFonts w:ascii="Times New Roman" w:hAnsi="Times New Roman" w:cs="Times New Roman"/>
          <w:i/>
          <w:iCs/>
          <w:sz w:val="26"/>
          <w:szCs w:val="26"/>
        </w:rPr>
        <w:t xml:space="preserve">3. </w:t>
      </w:r>
      <w:r w:rsidRPr="00135D54">
        <w:rPr>
          <w:rFonts w:ascii="Times New Roman" w:hAnsi="Times New Roman" w:cs="Times New Roman"/>
          <w:i/>
          <w:iCs/>
          <w:sz w:val="26"/>
          <w:szCs w:val="26"/>
        </w:rPr>
        <w:t xml:space="preserve">Các trang Web về tài chính, ngân hàng và các doanh nghiệp </w:t>
      </w:r>
    </w:p>
    <w:p w:rsidR="00E57F8D" w:rsidRPr="00135D54" w:rsidRDefault="00E57F8D" w:rsidP="006822AA">
      <w:pPr>
        <w:spacing w:after="0" w:line="360" w:lineRule="auto"/>
        <w:jc w:val="both"/>
        <w:rPr>
          <w:rFonts w:ascii="Times New Roman" w:hAnsi="Times New Roman" w:cs="Times New Roman"/>
          <w:i/>
          <w:iCs/>
          <w:sz w:val="26"/>
          <w:szCs w:val="26"/>
        </w:rPr>
      </w:pPr>
      <w:r>
        <w:rPr>
          <w:rFonts w:ascii="Times New Roman" w:hAnsi="Times New Roman" w:cs="Times New Roman"/>
          <w:i/>
          <w:iCs/>
          <w:sz w:val="26"/>
          <w:szCs w:val="26"/>
        </w:rPr>
        <w:t xml:space="preserve">4. </w:t>
      </w:r>
      <w:r w:rsidRPr="00135D54">
        <w:rPr>
          <w:rFonts w:ascii="Times New Roman" w:hAnsi="Times New Roman" w:cs="Times New Roman"/>
          <w:i/>
          <w:iCs/>
          <w:sz w:val="26"/>
          <w:szCs w:val="26"/>
        </w:rPr>
        <w:t>Các tạp chí chuyên ngành tài chính ngân hàng</w:t>
      </w:r>
    </w:p>
    <w:p w:rsidR="00E57F8D" w:rsidRDefault="00E57F8D" w:rsidP="00F854E4">
      <w:pPr>
        <w:pStyle w:val="Heading2"/>
        <w:jc w:val="left"/>
        <w:rPr>
          <w:rFonts w:ascii="Times New Roman" w:hAnsi="Times New Roman" w:cs="Times New Roman"/>
          <w:sz w:val="26"/>
          <w:szCs w:val="26"/>
        </w:rPr>
      </w:pPr>
    </w:p>
    <w:p w:rsidR="00E57F8D" w:rsidRPr="00BE2FAA" w:rsidRDefault="00E57F8D" w:rsidP="00F854E4">
      <w:pPr>
        <w:pStyle w:val="Heading2"/>
        <w:jc w:val="left"/>
        <w:rPr>
          <w:rFonts w:ascii="Times New Roman" w:hAnsi="Times New Roman" w:cs="Times New Roman"/>
          <w:sz w:val="26"/>
          <w:szCs w:val="26"/>
        </w:rPr>
      </w:pPr>
      <w:r w:rsidRPr="00BE2FAA">
        <w:rPr>
          <w:rFonts w:ascii="Times New Roman" w:hAnsi="Times New Roman" w:cs="Times New Roman"/>
          <w:sz w:val="26"/>
          <w:szCs w:val="26"/>
        </w:rPr>
        <w:t xml:space="preserve"> </w:t>
      </w:r>
      <w:r w:rsidRPr="00F854E4">
        <w:rPr>
          <w:rFonts w:ascii="Times New Roman" w:hAnsi="Times New Roman" w:cs="Times New Roman"/>
          <w:i w:val="0"/>
          <w:iCs w:val="0"/>
          <w:color w:val="000000"/>
          <w:sz w:val="26"/>
          <w:szCs w:val="26"/>
        </w:rPr>
        <w:t xml:space="preserve">CHƯƠNG </w:t>
      </w:r>
      <w:r>
        <w:rPr>
          <w:rFonts w:ascii="Times New Roman" w:hAnsi="Times New Roman" w:cs="Times New Roman"/>
          <w:i w:val="0"/>
          <w:iCs w:val="0"/>
          <w:color w:val="000000"/>
          <w:sz w:val="26"/>
          <w:szCs w:val="26"/>
        </w:rPr>
        <w:t>6</w:t>
      </w:r>
      <w:r w:rsidRPr="00F854E4">
        <w:rPr>
          <w:rFonts w:ascii="Times New Roman" w:hAnsi="Times New Roman" w:cs="Times New Roman"/>
          <w:i w:val="0"/>
          <w:iCs w:val="0"/>
          <w:color w:val="000000"/>
          <w:sz w:val="26"/>
          <w:szCs w:val="26"/>
        </w:rPr>
        <w:t xml:space="preserve">: </w:t>
      </w:r>
      <w:r>
        <w:rPr>
          <w:rFonts w:ascii="Times New Roman" w:hAnsi="Times New Roman" w:cs="Times New Roman"/>
          <w:i w:val="0"/>
          <w:iCs w:val="0"/>
          <w:color w:val="000000"/>
          <w:sz w:val="26"/>
          <w:szCs w:val="26"/>
        </w:rPr>
        <w:t>TÁI CẤU TRÚC DOANH NGHIỆP</w:t>
      </w:r>
    </w:p>
    <w:p w:rsidR="00E57F8D" w:rsidRDefault="00E57F8D" w:rsidP="00D434B4">
      <w:pPr>
        <w:spacing w:after="0" w:line="360" w:lineRule="auto"/>
        <w:jc w:val="both"/>
        <w:rPr>
          <w:rFonts w:ascii="Times New Roman" w:hAnsi="Times New Roman" w:cs="Times New Roman"/>
          <w:color w:val="000000"/>
          <w:sz w:val="26"/>
          <w:szCs w:val="26"/>
        </w:rPr>
      </w:pPr>
      <w:r>
        <w:rPr>
          <w:rFonts w:ascii="Times New Roman" w:hAnsi="Times New Roman" w:cs="Times New Roman"/>
          <w:color w:val="000000"/>
          <w:sz w:val="26"/>
          <w:szCs w:val="26"/>
        </w:rPr>
        <w:t>Chương 6 tập trung vào phân tích hai phương thức chính của tái cấu trúc doanh nghiệp là sáp nhập, mua lại doanh nghiệp và phá sản, thanh lý doanh nghiệp. Trong từng phương thức, sinh viên sẽ nắm được khái niệm và các vấn đề cần quan tâm để có thể hiểu quy trình và có thể đưa ra quyết định tư vấn cho doanh nghiệp.</w:t>
      </w:r>
    </w:p>
    <w:tbl>
      <w:tblPr>
        <w:tblW w:w="9125" w:type="dxa"/>
        <w:tblInd w:w="-106" w:type="dxa"/>
        <w:tblLayout w:type="fixed"/>
        <w:tblLook w:val="0000"/>
      </w:tblPr>
      <w:tblGrid>
        <w:gridCol w:w="9125"/>
      </w:tblGrid>
      <w:tr w:rsidR="00E57F8D" w:rsidRPr="002D6C1D">
        <w:tc>
          <w:tcPr>
            <w:tcW w:w="9068" w:type="dxa"/>
            <w:tcBorders>
              <w:top w:val="nil"/>
              <w:left w:val="nil"/>
              <w:bottom w:val="nil"/>
              <w:right w:val="nil"/>
            </w:tcBorders>
          </w:tcPr>
          <w:p w:rsidR="00E57F8D" w:rsidRPr="002D6C1D" w:rsidRDefault="00E57F8D" w:rsidP="00314F59">
            <w:pPr>
              <w:spacing w:before="80" w:line="360" w:lineRule="auto"/>
              <w:jc w:val="both"/>
              <w:rPr>
                <w:rFonts w:ascii="Times New Roman" w:hAnsi="Times New Roman" w:cs="Times New Roman"/>
                <w:b/>
                <w:bCs/>
                <w:color w:val="000000"/>
                <w:sz w:val="26"/>
                <w:szCs w:val="26"/>
              </w:rPr>
            </w:pPr>
            <w:r>
              <w:rPr>
                <w:rFonts w:ascii="Times New Roman" w:hAnsi="Times New Roman" w:cs="Times New Roman"/>
                <w:b/>
                <w:bCs/>
                <w:color w:val="000000"/>
                <w:sz w:val="26"/>
                <w:szCs w:val="26"/>
              </w:rPr>
              <w:t>6</w:t>
            </w:r>
            <w:r w:rsidRPr="002D6C1D">
              <w:rPr>
                <w:rFonts w:ascii="Times New Roman" w:hAnsi="Times New Roman" w:cs="Times New Roman"/>
                <w:b/>
                <w:bCs/>
                <w:color w:val="000000"/>
                <w:sz w:val="26"/>
                <w:szCs w:val="26"/>
              </w:rPr>
              <w:t xml:space="preserve">.1. Sáp nhập và mua lại doanh nghiệp </w:t>
            </w:r>
          </w:p>
        </w:tc>
      </w:tr>
      <w:tr w:rsidR="00E57F8D" w:rsidRPr="002D6C1D">
        <w:tc>
          <w:tcPr>
            <w:tcW w:w="9068" w:type="dxa"/>
            <w:tcBorders>
              <w:top w:val="nil"/>
              <w:left w:val="nil"/>
              <w:bottom w:val="nil"/>
              <w:right w:val="nil"/>
            </w:tcBorders>
          </w:tcPr>
          <w:p w:rsidR="00E57F8D" w:rsidRPr="002D6C1D" w:rsidRDefault="00E57F8D" w:rsidP="00F76783">
            <w:pPr>
              <w:spacing w:before="120" w:after="0" w:line="360" w:lineRule="auto"/>
              <w:jc w:val="both"/>
              <w:rPr>
                <w:rFonts w:ascii="Times New Roman" w:hAnsi="Times New Roman" w:cs="Times New Roman"/>
                <w:i/>
                <w:iCs/>
                <w:color w:val="000000"/>
                <w:sz w:val="26"/>
                <w:szCs w:val="26"/>
              </w:rPr>
            </w:pPr>
            <w:r w:rsidRPr="002D6C1D">
              <w:rPr>
                <w:rFonts w:ascii="Times New Roman" w:hAnsi="Times New Roman" w:cs="Times New Roman"/>
                <w:i/>
                <w:iCs/>
                <w:color w:val="000000"/>
                <w:sz w:val="26"/>
                <w:szCs w:val="26"/>
              </w:rPr>
              <w:t xml:space="preserve">           </w:t>
            </w:r>
            <w:r>
              <w:rPr>
                <w:rFonts w:ascii="Times New Roman" w:hAnsi="Times New Roman" w:cs="Times New Roman"/>
                <w:i/>
                <w:iCs/>
                <w:color w:val="000000"/>
                <w:sz w:val="26"/>
                <w:szCs w:val="26"/>
              </w:rPr>
              <w:t>6</w:t>
            </w:r>
            <w:r w:rsidRPr="002D6C1D">
              <w:rPr>
                <w:rFonts w:ascii="Times New Roman" w:hAnsi="Times New Roman" w:cs="Times New Roman"/>
                <w:i/>
                <w:iCs/>
                <w:color w:val="000000"/>
                <w:sz w:val="26"/>
                <w:szCs w:val="26"/>
              </w:rPr>
              <w:t xml:space="preserve">.1.1 Khái niệm và sự cấn thiết sáp nhập và mua lại doanh nghiệp </w:t>
            </w:r>
          </w:p>
        </w:tc>
      </w:tr>
      <w:tr w:rsidR="00E57F8D" w:rsidRPr="002D6C1D">
        <w:tc>
          <w:tcPr>
            <w:tcW w:w="9068" w:type="dxa"/>
            <w:tcBorders>
              <w:top w:val="nil"/>
              <w:left w:val="nil"/>
              <w:bottom w:val="nil"/>
              <w:right w:val="nil"/>
            </w:tcBorders>
          </w:tcPr>
          <w:p w:rsidR="00E57F8D" w:rsidRPr="002D6C1D" w:rsidRDefault="00E57F8D" w:rsidP="00F76783">
            <w:pPr>
              <w:spacing w:before="120" w:after="0" w:line="360" w:lineRule="auto"/>
              <w:jc w:val="both"/>
              <w:rPr>
                <w:rFonts w:ascii="Times New Roman" w:hAnsi="Times New Roman" w:cs="Times New Roman"/>
                <w:i/>
                <w:iCs/>
                <w:color w:val="000000"/>
                <w:sz w:val="26"/>
                <w:szCs w:val="26"/>
              </w:rPr>
            </w:pPr>
            <w:r w:rsidRPr="002D6C1D">
              <w:rPr>
                <w:rFonts w:ascii="Times New Roman" w:hAnsi="Times New Roman" w:cs="Times New Roman"/>
                <w:i/>
                <w:iCs/>
                <w:color w:val="000000"/>
                <w:sz w:val="26"/>
                <w:szCs w:val="26"/>
              </w:rPr>
              <w:t xml:space="preserve">           </w:t>
            </w:r>
            <w:r>
              <w:rPr>
                <w:rFonts w:ascii="Times New Roman" w:hAnsi="Times New Roman" w:cs="Times New Roman"/>
                <w:i/>
                <w:iCs/>
                <w:color w:val="000000"/>
                <w:sz w:val="26"/>
                <w:szCs w:val="26"/>
              </w:rPr>
              <w:t>6</w:t>
            </w:r>
            <w:r w:rsidRPr="002D6C1D">
              <w:rPr>
                <w:rFonts w:ascii="Times New Roman" w:hAnsi="Times New Roman" w:cs="Times New Roman"/>
                <w:i/>
                <w:iCs/>
                <w:color w:val="000000"/>
                <w:sz w:val="26"/>
                <w:szCs w:val="26"/>
              </w:rPr>
              <w:t xml:space="preserve">.1.2 Vấn đề tài chính trong sáp nhập và mua lại doanh nghiệp </w:t>
            </w:r>
          </w:p>
        </w:tc>
      </w:tr>
      <w:tr w:rsidR="00E57F8D" w:rsidRPr="002D6C1D">
        <w:tc>
          <w:tcPr>
            <w:tcW w:w="9068" w:type="dxa"/>
            <w:tcBorders>
              <w:top w:val="nil"/>
              <w:left w:val="nil"/>
              <w:bottom w:val="nil"/>
              <w:right w:val="nil"/>
            </w:tcBorders>
          </w:tcPr>
          <w:p w:rsidR="00E57F8D" w:rsidRPr="002D6C1D" w:rsidRDefault="00E57F8D" w:rsidP="00F76783">
            <w:pPr>
              <w:spacing w:before="120" w:after="0" w:line="360" w:lineRule="auto"/>
              <w:jc w:val="both"/>
              <w:rPr>
                <w:rFonts w:ascii="Times New Roman" w:hAnsi="Times New Roman" w:cs="Times New Roman"/>
                <w:b/>
                <w:bCs/>
                <w:color w:val="000000"/>
                <w:sz w:val="26"/>
                <w:szCs w:val="26"/>
              </w:rPr>
            </w:pPr>
            <w:r>
              <w:rPr>
                <w:rFonts w:ascii="Times New Roman" w:hAnsi="Times New Roman" w:cs="Times New Roman"/>
                <w:b/>
                <w:bCs/>
                <w:color w:val="000000"/>
                <w:sz w:val="26"/>
                <w:szCs w:val="26"/>
              </w:rPr>
              <w:t>6</w:t>
            </w:r>
            <w:r w:rsidRPr="002D6C1D">
              <w:rPr>
                <w:rFonts w:ascii="Times New Roman" w:hAnsi="Times New Roman" w:cs="Times New Roman"/>
                <w:b/>
                <w:bCs/>
                <w:color w:val="000000"/>
                <w:sz w:val="26"/>
                <w:szCs w:val="26"/>
              </w:rPr>
              <w:t xml:space="preserve">.2. Phá sản và thanh lý doanh nghiệp </w:t>
            </w:r>
          </w:p>
        </w:tc>
      </w:tr>
      <w:tr w:rsidR="00E57F8D" w:rsidRPr="002D6C1D">
        <w:tc>
          <w:tcPr>
            <w:tcW w:w="9068" w:type="dxa"/>
            <w:tcBorders>
              <w:top w:val="nil"/>
              <w:left w:val="nil"/>
              <w:bottom w:val="nil"/>
              <w:right w:val="nil"/>
            </w:tcBorders>
          </w:tcPr>
          <w:p w:rsidR="00E57F8D" w:rsidRPr="002D6C1D" w:rsidRDefault="00E57F8D" w:rsidP="00F76783">
            <w:pPr>
              <w:spacing w:before="80" w:after="0" w:line="360" w:lineRule="auto"/>
              <w:jc w:val="both"/>
              <w:rPr>
                <w:rFonts w:ascii="Times New Roman" w:hAnsi="Times New Roman" w:cs="Times New Roman"/>
                <w:i/>
                <w:iCs/>
                <w:color w:val="000000"/>
                <w:sz w:val="26"/>
                <w:szCs w:val="26"/>
              </w:rPr>
            </w:pPr>
            <w:r w:rsidRPr="002D6C1D">
              <w:rPr>
                <w:rFonts w:ascii="Times New Roman" w:hAnsi="Times New Roman" w:cs="Times New Roman"/>
                <w:i/>
                <w:iCs/>
                <w:color w:val="000000"/>
                <w:sz w:val="26"/>
                <w:szCs w:val="26"/>
              </w:rPr>
              <w:t xml:space="preserve">           </w:t>
            </w:r>
            <w:r>
              <w:rPr>
                <w:rFonts w:ascii="Times New Roman" w:hAnsi="Times New Roman" w:cs="Times New Roman"/>
                <w:i/>
                <w:iCs/>
                <w:color w:val="000000"/>
                <w:sz w:val="26"/>
                <w:szCs w:val="26"/>
              </w:rPr>
              <w:t>6</w:t>
            </w:r>
            <w:r w:rsidRPr="002D6C1D">
              <w:rPr>
                <w:rFonts w:ascii="Times New Roman" w:hAnsi="Times New Roman" w:cs="Times New Roman"/>
                <w:i/>
                <w:iCs/>
                <w:color w:val="000000"/>
                <w:sz w:val="26"/>
                <w:szCs w:val="26"/>
              </w:rPr>
              <w:t xml:space="preserve">.2.1 Phá sản doanh nghiệp </w:t>
            </w:r>
          </w:p>
        </w:tc>
      </w:tr>
      <w:tr w:rsidR="00E57F8D" w:rsidRPr="002D6C1D">
        <w:tc>
          <w:tcPr>
            <w:tcW w:w="9068" w:type="dxa"/>
            <w:tcBorders>
              <w:top w:val="nil"/>
              <w:left w:val="nil"/>
              <w:bottom w:val="nil"/>
              <w:right w:val="nil"/>
            </w:tcBorders>
          </w:tcPr>
          <w:p w:rsidR="00E57F8D" w:rsidRPr="002D6C1D" w:rsidRDefault="00E57F8D" w:rsidP="00F76783">
            <w:pPr>
              <w:spacing w:before="120" w:after="0" w:line="360" w:lineRule="auto"/>
              <w:jc w:val="both"/>
              <w:rPr>
                <w:rFonts w:ascii="Times New Roman" w:hAnsi="Times New Roman" w:cs="Times New Roman"/>
                <w:i/>
                <w:iCs/>
                <w:color w:val="000000"/>
                <w:sz w:val="26"/>
                <w:szCs w:val="26"/>
              </w:rPr>
            </w:pPr>
            <w:r w:rsidRPr="002D6C1D">
              <w:rPr>
                <w:rFonts w:ascii="Times New Roman" w:hAnsi="Times New Roman" w:cs="Times New Roman"/>
                <w:i/>
                <w:iCs/>
                <w:color w:val="000000"/>
                <w:sz w:val="26"/>
                <w:szCs w:val="26"/>
              </w:rPr>
              <w:t xml:space="preserve">           </w:t>
            </w:r>
            <w:r>
              <w:rPr>
                <w:rFonts w:ascii="Times New Roman" w:hAnsi="Times New Roman" w:cs="Times New Roman"/>
                <w:i/>
                <w:iCs/>
                <w:color w:val="000000"/>
                <w:sz w:val="26"/>
                <w:szCs w:val="26"/>
              </w:rPr>
              <w:t>6</w:t>
            </w:r>
            <w:r w:rsidRPr="002D6C1D">
              <w:rPr>
                <w:rFonts w:ascii="Times New Roman" w:hAnsi="Times New Roman" w:cs="Times New Roman"/>
                <w:i/>
                <w:iCs/>
                <w:color w:val="000000"/>
                <w:sz w:val="26"/>
                <w:szCs w:val="26"/>
              </w:rPr>
              <w:t>.2.2 Thanh lý tài sản khi doanh nghiệp phá sản</w:t>
            </w:r>
          </w:p>
        </w:tc>
      </w:tr>
    </w:tbl>
    <w:p w:rsidR="00E57F8D" w:rsidRPr="00BE2FAA" w:rsidRDefault="00E57F8D" w:rsidP="00BE2FAA">
      <w:pPr>
        <w:spacing w:after="0" w:line="360" w:lineRule="auto"/>
        <w:rPr>
          <w:rFonts w:ascii="Times New Roman" w:hAnsi="Times New Roman" w:cs="Times New Roman"/>
          <w:b/>
          <w:bCs/>
          <w:sz w:val="26"/>
          <w:szCs w:val="26"/>
        </w:rPr>
      </w:pPr>
      <w:r w:rsidRPr="00BE2FAA">
        <w:rPr>
          <w:rFonts w:ascii="Times New Roman" w:hAnsi="Times New Roman" w:cs="Times New Roman"/>
          <w:b/>
          <w:bCs/>
          <w:sz w:val="26"/>
          <w:szCs w:val="26"/>
        </w:rPr>
        <w:t>Tài liệu tham khảo:</w:t>
      </w:r>
    </w:p>
    <w:p w:rsidR="00E57F8D" w:rsidRPr="00135D54" w:rsidRDefault="00E57F8D" w:rsidP="006822AA">
      <w:pPr>
        <w:spacing w:after="0" w:line="360" w:lineRule="auto"/>
        <w:rPr>
          <w:rFonts w:ascii="Times New Roman" w:hAnsi="Times New Roman" w:cs="Times New Roman"/>
          <w:i/>
          <w:iCs/>
          <w:sz w:val="26"/>
          <w:szCs w:val="26"/>
        </w:rPr>
      </w:pPr>
      <w:r>
        <w:rPr>
          <w:rFonts w:ascii="Times New Roman" w:hAnsi="Times New Roman" w:cs="Times New Roman"/>
          <w:i/>
          <w:iCs/>
          <w:sz w:val="26"/>
          <w:szCs w:val="26"/>
        </w:rPr>
        <w:t xml:space="preserve">1. </w:t>
      </w:r>
      <w:r w:rsidRPr="00135D54">
        <w:rPr>
          <w:rFonts w:ascii="Times New Roman" w:hAnsi="Times New Roman" w:cs="Times New Roman"/>
          <w:i/>
          <w:iCs/>
          <w:sz w:val="26"/>
          <w:szCs w:val="26"/>
        </w:rPr>
        <w:t>PGS. TS. Lưu Thị Hương (2005), Giáo trình Tài chính doanh nghiệp, Nhà xuất bản Đại học Kinh tế Quốc dân</w:t>
      </w:r>
    </w:p>
    <w:p w:rsidR="00E57F8D" w:rsidRPr="00135D54" w:rsidRDefault="00E57F8D" w:rsidP="006822AA">
      <w:pPr>
        <w:spacing w:after="0" w:line="360" w:lineRule="auto"/>
        <w:jc w:val="both"/>
        <w:rPr>
          <w:rFonts w:ascii="Times New Roman" w:hAnsi="Times New Roman" w:cs="Times New Roman"/>
          <w:i/>
          <w:iCs/>
          <w:sz w:val="26"/>
          <w:szCs w:val="26"/>
        </w:rPr>
      </w:pPr>
      <w:r>
        <w:rPr>
          <w:rFonts w:ascii="Times New Roman" w:hAnsi="Times New Roman" w:cs="Times New Roman"/>
          <w:i/>
          <w:iCs/>
          <w:sz w:val="26"/>
          <w:szCs w:val="26"/>
        </w:rPr>
        <w:t xml:space="preserve">2. </w:t>
      </w:r>
      <w:r w:rsidRPr="00135D54">
        <w:rPr>
          <w:rFonts w:ascii="Times New Roman" w:hAnsi="Times New Roman" w:cs="Times New Roman"/>
          <w:i/>
          <w:iCs/>
          <w:sz w:val="26"/>
          <w:szCs w:val="26"/>
        </w:rPr>
        <w:t xml:space="preserve">Các trang Web về tài chính, ngân hàng và các doanh nghiệp </w:t>
      </w:r>
    </w:p>
    <w:p w:rsidR="00E57F8D" w:rsidRPr="00135D54" w:rsidRDefault="00E57F8D" w:rsidP="006822AA">
      <w:pPr>
        <w:spacing w:after="0" w:line="360" w:lineRule="auto"/>
        <w:jc w:val="both"/>
        <w:rPr>
          <w:rFonts w:ascii="Times New Roman" w:hAnsi="Times New Roman" w:cs="Times New Roman"/>
          <w:i/>
          <w:iCs/>
          <w:sz w:val="26"/>
          <w:szCs w:val="26"/>
        </w:rPr>
      </w:pPr>
      <w:r>
        <w:rPr>
          <w:rFonts w:ascii="Times New Roman" w:hAnsi="Times New Roman" w:cs="Times New Roman"/>
          <w:i/>
          <w:iCs/>
          <w:sz w:val="26"/>
          <w:szCs w:val="26"/>
        </w:rPr>
        <w:t xml:space="preserve">3. </w:t>
      </w:r>
      <w:r w:rsidRPr="00135D54">
        <w:rPr>
          <w:rFonts w:ascii="Times New Roman" w:hAnsi="Times New Roman" w:cs="Times New Roman"/>
          <w:i/>
          <w:iCs/>
          <w:sz w:val="26"/>
          <w:szCs w:val="26"/>
        </w:rPr>
        <w:t>Các tạp chí chuyên ngành tài chính ngân hàng</w:t>
      </w:r>
    </w:p>
    <w:p w:rsidR="00E57F8D" w:rsidRPr="00BE2FAA" w:rsidRDefault="00E57F8D" w:rsidP="00BE2FAA">
      <w:pPr>
        <w:spacing w:after="0" w:line="360" w:lineRule="auto"/>
        <w:rPr>
          <w:rFonts w:ascii="Times New Roman" w:hAnsi="Times New Roman" w:cs="Times New Roman"/>
          <w:color w:val="000000"/>
          <w:sz w:val="26"/>
          <w:szCs w:val="26"/>
        </w:rPr>
      </w:pPr>
    </w:p>
    <w:p w:rsidR="00E57F8D" w:rsidRPr="00A11CC4" w:rsidRDefault="00E57F8D" w:rsidP="00BE2FAA">
      <w:pPr>
        <w:spacing w:after="0" w:line="360" w:lineRule="auto"/>
        <w:rPr>
          <w:rFonts w:ascii="Times New Roman" w:hAnsi="Times New Roman" w:cs="Times New Roman"/>
          <w:b/>
          <w:bCs/>
          <w:color w:val="000000"/>
          <w:sz w:val="26"/>
          <w:szCs w:val="26"/>
        </w:rPr>
      </w:pPr>
      <w:r w:rsidRPr="00A11CC4">
        <w:rPr>
          <w:rFonts w:ascii="Times New Roman" w:hAnsi="Times New Roman" w:cs="Times New Roman"/>
          <w:b/>
          <w:bCs/>
          <w:color w:val="000000"/>
          <w:sz w:val="26"/>
          <w:szCs w:val="26"/>
        </w:rPr>
        <w:t xml:space="preserve">7. GIÁO TRÌNH: </w:t>
      </w:r>
    </w:p>
    <w:p w:rsidR="00E57F8D" w:rsidRPr="00F76783" w:rsidRDefault="00E57F8D" w:rsidP="00BE2FAA">
      <w:pPr>
        <w:spacing w:after="0" w:line="360" w:lineRule="auto"/>
        <w:rPr>
          <w:rFonts w:ascii="Times New Roman" w:hAnsi="Times New Roman" w:cs="Times New Roman"/>
          <w:sz w:val="26"/>
          <w:szCs w:val="26"/>
        </w:rPr>
      </w:pPr>
      <w:r>
        <w:rPr>
          <w:rFonts w:ascii="Times New Roman" w:hAnsi="Times New Roman" w:cs="Times New Roman"/>
          <w:sz w:val="26"/>
          <w:szCs w:val="26"/>
        </w:rPr>
        <w:t xml:space="preserve">PGS. TS. Lưu Thị Hương (2005), </w:t>
      </w:r>
      <w:r w:rsidRPr="009F70C2">
        <w:rPr>
          <w:rFonts w:ascii="Times New Roman" w:hAnsi="Times New Roman" w:cs="Times New Roman"/>
          <w:i/>
          <w:iCs/>
          <w:sz w:val="26"/>
          <w:szCs w:val="26"/>
        </w:rPr>
        <w:t>Giáo trình Tài chính doanh nghiệp</w:t>
      </w:r>
      <w:r>
        <w:rPr>
          <w:rFonts w:ascii="Times New Roman" w:hAnsi="Times New Roman" w:cs="Times New Roman"/>
          <w:sz w:val="26"/>
          <w:szCs w:val="26"/>
        </w:rPr>
        <w:t>, Nhà xuất bản Đại học Kinh tế Quốc dân</w:t>
      </w:r>
    </w:p>
    <w:p w:rsidR="00E57F8D" w:rsidRPr="00A11CC4" w:rsidRDefault="00E57F8D" w:rsidP="00BE2FAA">
      <w:pPr>
        <w:spacing w:after="0" w:line="360" w:lineRule="auto"/>
        <w:rPr>
          <w:rFonts w:ascii="Times New Roman" w:hAnsi="Times New Roman" w:cs="Times New Roman"/>
          <w:b/>
          <w:bCs/>
          <w:color w:val="000000"/>
          <w:sz w:val="26"/>
          <w:szCs w:val="26"/>
        </w:rPr>
      </w:pPr>
      <w:r w:rsidRPr="00A11CC4">
        <w:rPr>
          <w:rFonts w:ascii="Times New Roman" w:hAnsi="Times New Roman" w:cs="Times New Roman"/>
          <w:b/>
          <w:bCs/>
          <w:color w:val="000000"/>
          <w:sz w:val="26"/>
          <w:szCs w:val="26"/>
        </w:rPr>
        <w:t>8. TÀI LIỆU THAM KHẢO</w:t>
      </w:r>
    </w:p>
    <w:p w:rsidR="00E57F8D" w:rsidRDefault="00E57F8D" w:rsidP="001C0C7E">
      <w:pPr>
        <w:spacing w:after="120" w:line="360" w:lineRule="auto"/>
        <w:jc w:val="both"/>
        <w:rPr>
          <w:rFonts w:ascii="Times New Roman" w:hAnsi="Times New Roman" w:cs="Times New Roman"/>
          <w:sz w:val="26"/>
          <w:szCs w:val="26"/>
        </w:rPr>
      </w:pPr>
      <w:r>
        <w:rPr>
          <w:rFonts w:ascii="Times New Roman" w:hAnsi="Times New Roman" w:cs="Times New Roman"/>
          <w:sz w:val="26"/>
          <w:szCs w:val="26"/>
        </w:rPr>
        <w:t xml:space="preserve">1. Richard A. Brealey, Stewart C. Myers and Franklin Allen (2010), </w:t>
      </w:r>
      <w:r w:rsidRPr="009F70C2">
        <w:rPr>
          <w:rFonts w:ascii="Times New Roman" w:hAnsi="Times New Roman" w:cs="Times New Roman"/>
          <w:i/>
          <w:iCs/>
          <w:sz w:val="26"/>
          <w:szCs w:val="26"/>
        </w:rPr>
        <w:t>Principles of Corporate Finance</w:t>
      </w:r>
      <w:r>
        <w:rPr>
          <w:rFonts w:ascii="Times New Roman" w:hAnsi="Times New Roman" w:cs="Times New Roman"/>
          <w:sz w:val="26"/>
          <w:szCs w:val="26"/>
        </w:rPr>
        <w:t>, 10</w:t>
      </w:r>
      <w:r w:rsidRPr="006A3E22">
        <w:rPr>
          <w:rFonts w:ascii="Times New Roman" w:hAnsi="Times New Roman" w:cs="Times New Roman"/>
          <w:sz w:val="26"/>
          <w:szCs w:val="26"/>
          <w:vertAlign w:val="superscript"/>
        </w:rPr>
        <w:t>th</w:t>
      </w:r>
      <w:r>
        <w:rPr>
          <w:rFonts w:ascii="Times New Roman" w:hAnsi="Times New Roman" w:cs="Times New Roman"/>
          <w:sz w:val="26"/>
          <w:szCs w:val="26"/>
        </w:rPr>
        <w:t xml:space="preserve"> Edition, McGraw-Fill/Irwin Series in Finance, Insuarance and Real Estate.</w:t>
      </w:r>
    </w:p>
    <w:p w:rsidR="00E57F8D" w:rsidRDefault="00E57F8D" w:rsidP="001C0C7E">
      <w:pPr>
        <w:spacing w:after="120" w:line="360" w:lineRule="auto"/>
        <w:jc w:val="both"/>
        <w:rPr>
          <w:rFonts w:ascii="Times New Roman" w:hAnsi="Times New Roman" w:cs="Times New Roman"/>
          <w:sz w:val="26"/>
          <w:szCs w:val="26"/>
        </w:rPr>
      </w:pPr>
      <w:r>
        <w:rPr>
          <w:rFonts w:ascii="Times New Roman" w:hAnsi="Times New Roman" w:cs="Times New Roman"/>
          <w:sz w:val="26"/>
          <w:szCs w:val="26"/>
        </w:rPr>
        <w:t xml:space="preserve">3. Stephen A. Ross, Randolph W. Westerfield Jeffrey F. Jaffe (2003), </w:t>
      </w:r>
      <w:r w:rsidRPr="009F70C2">
        <w:rPr>
          <w:rFonts w:ascii="Times New Roman" w:hAnsi="Times New Roman" w:cs="Times New Roman"/>
          <w:i/>
          <w:iCs/>
          <w:sz w:val="26"/>
          <w:szCs w:val="26"/>
        </w:rPr>
        <w:t>Corporate Finance</w:t>
      </w:r>
      <w:r>
        <w:rPr>
          <w:rFonts w:ascii="Times New Roman" w:hAnsi="Times New Roman" w:cs="Times New Roman"/>
          <w:sz w:val="26"/>
          <w:szCs w:val="26"/>
        </w:rPr>
        <w:t>, The McGraw-Hill Companies</w:t>
      </w:r>
    </w:p>
    <w:p w:rsidR="00E57F8D" w:rsidRDefault="00E57F8D" w:rsidP="001C0C7E">
      <w:pPr>
        <w:spacing w:after="120" w:line="360" w:lineRule="auto"/>
        <w:jc w:val="both"/>
        <w:rPr>
          <w:rFonts w:ascii="Times New Roman" w:hAnsi="Times New Roman" w:cs="Times New Roman"/>
          <w:sz w:val="26"/>
          <w:szCs w:val="26"/>
        </w:rPr>
      </w:pPr>
      <w:r>
        <w:rPr>
          <w:rFonts w:ascii="Times New Roman" w:hAnsi="Times New Roman" w:cs="Times New Roman"/>
          <w:sz w:val="26"/>
          <w:szCs w:val="26"/>
        </w:rPr>
        <w:t xml:space="preserve">4. Richard A. Brealey, Stewart C. Myers and Alan J. Marcus (2011), </w:t>
      </w:r>
      <w:r w:rsidRPr="009F70C2">
        <w:rPr>
          <w:rFonts w:ascii="Times New Roman" w:hAnsi="Times New Roman" w:cs="Times New Roman"/>
          <w:i/>
          <w:iCs/>
          <w:sz w:val="26"/>
          <w:szCs w:val="26"/>
        </w:rPr>
        <w:t>Fundamentals of Corporate Finance</w:t>
      </w:r>
      <w:r>
        <w:rPr>
          <w:rFonts w:ascii="Times New Roman" w:hAnsi="Times New Roman" w:cs="Times New Roman"/>
          <w:sz w:val="26"/>
          <w:szCs w:val="26"/>
        </w:rPr>
        <w:t>, Sevent Edition, McGraw-Fill/Irwin Series in Finance, Insuarance and Real Estate.</w:t>
      </w:r>
    </w:p>
    <w:p w:rsidR="00E57F8D" w:rsidRDefault="00E57F8D" w:rsidP="001C0C7E">
      <w:pPr>
        <w:spacing w:after="120" w:line="360" w:lineRule="auto"/>
        <w:jc w:val="both"/>
        <w:rPr>
          <w:rFonts w:ascii="Times New Roman" w:hAnsi="Times New Roman" w:cs="Times New Roman"/>
          <w:sz w:val="26"/>
          <w:szCs w:val="26"/>
        </w:rPr>
      </w:pPr>
      <w:r>
        <w:rPr>
          <w:rFonts w:ascii="Times New Roman" w:hAnsi="Times New Roman" w:cs="Times New Roman"/>
          <w:sz w:val="26"/>
          <w:szCs w:val="26"/>
        </w:rPr>
        <w:t xml:space="preserve">5. Eugene F. Brigham, Joel F. Houston (2008), </w:t>
      </w:r>
      <w:r w:rsidRPr="009F70C2">
        <w:rPr>
          <w:rFonts w:ascii="Times New Roman" w:hAnsi="Times New Roman" w:cs="Times New Roman"/>
          <w:i/>
          <w:iCs/>
          <w:sz w:val="26"/>
          <w:szCs w:val="26"/>
        </w:rPr>
        <w:t>Fundamentals of Financial Management</w:t>
      </w:r>
      <w:r>
        <w:rPr>
          <w:rFonts w:ascii="Times New Roman" w:hAnsi="Times New Roman" w:cs="Times New Roman"/>
          <w:sz w:val="26"/>
          <w:szCs w:val="26"/>
        </w:rPr>
        <w:t>, Twelfth Edition, South-Western Cengage Learning</w:t>
      </w:r>
    </w:p>
    <w:p w:rsidR="00E57F8D" w:rsidRDefault="00E57F8D" w:rsidP="001C0C7E">
      <w:pPr>
        <w:spacing w:after="120" w:line="360" w:lineRule="auto"/>
        <w:jc w:val="both"/>
        <w:rPr>
          <w:rFonts w:ascii="Times New Roman" w:hAnsi="Times New Roman" w:cs="Times New Roman"/>
          <w:sz w:val="26"/>
          <w:szCs w:val="26"/>
        </w:rPr>
      </w:pPr>
      <w:r>
        <w:rPr>
          <w:rFonts w:ascii="Times New Roman" w:hAnsi="Times New Roman" w:cs="Times New Roman"/>
          <w:sz w:val="26"/>
          <w:szCs w:val="26"/>
        </w:rPr>
        <w:t xml:space="preserve">6. Eugene F. Brigham and Phillip R. Daves (2007), </w:t>
      </w:r>
      <w:r w:rsidRPr="009F70C2">
        <w:rPr>
          <w:rFonts w:ascii="Times New Roman" w:hAnsi="Times New Roman" w:cs="Times New Roman"/>
          <w:i/>
          <w:iCs/>
          <w:sz w:val="26"/>
          <w:szCs w:val="26"/>
        </w:rPr>
        <w:t>Intermediate Financial Management</w:t>
      </w:r>
      <w:r>
        <w:rPr>
          <w:rFonts w:ascii="Times New Roman" w:hAnsi="Times New Roman" w:cs="Times New Roman"/>
          <w:sz w:val="26"/>
          <w:szCs w:val="26"/>
        </w:rPr>
        <w:t>, Ninth Edition, Thomson South-Western</w:t>
      </w:r>
    </w:p>
    <w:p w:rsidR="00E57F8D" w:rsidRPr="00590F7C" w:rsidRDefault="00E57F8D" w:rsidP="00590F7C">
      <w:pPr>
        <w:shd w:val="clear" w:color="auto" w:fill="FFFFFF"/>
        <w:spacing w:after="120" w:line="360" w:lineRule="auto"/>
        <w:rPr>
          <w:rStyle w:val="PlaceholderText"/>
          <w:rFonts w:ascii="Times New Roman" w:hAnsi="Times New Roman" w:cs="Times New Roman"/>
          <w:color w:val="222222"/>
          <w:sz w:val="26"/>
          <w:szCs w:val="26"/>
        </w:rPr>
      </w:pPr>
      <w:r>
        <w:rPr>
          <w:rFonts w:ascii="Times New Roman" w:hAnsi="Times New Roman" w:cs="Times New Roman"/>
          <w:color w:val="222222"/>
          <w:sz w:val="26"/>
          <w:szCs w:val="26"/>
        </w:rPr>
        <w:t xml:space="preserve">7. </w:t>
      </w:r>
      <w:r w:rsidRPr="00490C05">
        <w:rPr>
          <w:rFonts w:ascii="Times New Roman" w:hAnsi="Times New Roman" w:cs="Times New Roman"/>
          <w:color w:val="222222"/>
          <w:sz w:val="26"/>
          <w:szCs w:val="26"/>
        </w:rPr>
        <w:t>Luật doanh nghiệp </w:t>
      </w:r>
      <w:r w:rsidRPr="00490C05">
        <w:rPr>
          <w:rFonts w:ascii="Times New Roman" w:hAnsi="Times New Roman" w:cs="Times New Roman"/>
          <w:color w:val="000000"/>
          <w:sz w:val="26"/>
          <w:szCs w:val="26"/>
        </w:rPr>
        <w:t>số: </w:t>
      </w:r>
      <w:r w:rsidRPr="00490C05">
        <w:rPr>
          <w:rFonts w:ascii="Times New Roman" w:hAnsi="Times New Roman" w:cs="Times New Roman"/>
          <w:color w:val="000000"/>
          <w:sz w:val="26"/>
          <w:szCs w:val="26"/>
          <w:lang w:val="it-IT"/>
        </w:rPr>
        <w:t>68/</w:t>
      </w:r>
      <w:r w:rsidRPr="00490C05">
        <w:rPr>
          <w:rFonts w:ascii="Times New Roman" w:hAnsi="Times New Roman" w:cs="Times New Roman"/>
          <w:color w:val="000000"/>
          <w:sz w:val="26"/>
          <w:szCs w:val="26"/>
        </w:rPr>
        <w:t>2014/QH13.</w:t>
      </w:r>
    </w:p>
    <w:p w:rsidR="00E57F8D" w:rsidRPr="00A11CC4" w:rsidRDefault="00E57F8D" w:rsidP="00BE2FAA">
      <w:pPr>
        <w:spacing w:after="0" w:line="360" w:lineRule="auto"/>
        <w:rPr>
          <w:rFonts w:ascii="Times New Roman" w:hAnsi="Times New Roman" w:cs="Times New Roman"/>
          <w:b/>
          <w:bCs/>
          <w:color w:val="000000"/>
          <w:sz w:val="26"/>
          <w:szCs w:val="26"/>
        </w:rPr>
      </w:pPr>
      <w:r w:rsidRPr="00A11CC4">
        <w:rPr>
          <w:rFonts w:ascii="Times New Roman" w:hAnsi="Times New Roman" w:cs="Times New Roman"/>
          <w:b/>
          <w:bCs/>
          <w:color w:val="000000"/>
          <w:sz w:val="26"/>
          <w:szCs w:val="26"/>
        </w:rPr>
        <w:t xml:space="preserve">9. PHƯƠNG PHÁP ĐÁNH GIÁ HỌC PHẦN: </w:t>
      </w:r>
      <w:r w:rsidRPr="00A11CC4">
        <w:rPr>
          <w:rStyle w:val="PlaceholderText"/>
          <w:rFonts w:ascii="Times New Roman" w:hAnsi="Times New Roman" w:cs="Times New Roman"/>
          <w:b/>
          <w:bCs/>
          <w:sz w:val="26"/>
          <w:szCs w:val="26"/>
        </w:rPr>
        <w:t>.</w:t>
      </w:r>
    </w:p>
    <w:p w:rsidR="00E57F8D" w:rsidRPr="00BE2FAA" w:rsidRDefault="00E57F8D" w:rsidP="00BE2FAA">
      <w:pPr>
        <w:spacing w:after="0" w:line="360" w:lineRule="auto"/>
        <w:jc w:val="both"/>
        <w:rPr>
          <w:rFonts w:ascii="Times New Roman" w:hAnsi="Times New Roman" w:cs="Times New Roman"/>
          <w:color w:val="000000"/>
          <w:sz w:val="26"/>
          <w:szCs w:val="26"/>
        </w:rPr>
      </w:pPr>
      <w:r w:rsidRPr="00BE2FAA">
        <w:rPr>
          <w:rFonts w:ascii="Times New Roman" w:hAnsi="Times New Roman" w:cs="Times New Roman"/>
          <w:color w:val="000000"/>
          <w:sz w:val="26"/>
          <w:szCs w:val="26"/>
        </w:rPr>
        <w:t>Sinh viên đủ điều kiện dự thi nếu:</w:t>
      </w:r>
    </w:p>
    <w:p w:rsidR="00E57F8D" w:rsidRPr="00BE2FAA" w:rsidRDefault="00E57F8D" w:rsidP="00BE2FAA">
      <w:pPr>
        <w:spacing w:after="0" w:line="360" w:lineRule="auto"/>
        <w:rPr>
          <w:rFonts w:ascii="Times New Roman" w:hAnsi="Times New Roman" w:cs="Times New Roman"/>
          <w:sz w:val="26"/>
          <w:szCs w:val="26"/>
        </w:rPr>
      </w:pPr>
      <w:r w:rsidRPr="00BE2FAA">
        <w:rPr>
          <w:rFonts w:ascii="Times New Roman" w:hAnsi="Times New Roman" w:cs="Times New Roman"/>
          <w:sz w:val="26"/>
          <w:szCs w:val="26"/>
        </w:rPr>
        <w:t xml:space="preserve">- Tham dự </w:t>
      </w:r>
      <w:r>
        <w:rPr>
          <w:rFonts w:ascii="Times New Roman" w:hAnsi="Times New Roman" w:cs="Times New Roman"/>
          <w:sz w:val="26"/>
          <w:szCs w:val="26"/>
        </w:rPr>
        <w:t>lớp đầy đủ theo quy chế, không được nghỉ quá 20% số tiết của môn học</w:t>
      </w:r>
    </w:p>
    <w:p w:rsidR="00E57F8D" w:rsidRPr="00BE2FAA" w:rsidRDefault="00E57F8D" w:rsidP="00BE2FAA">
      <w:pPr>
        <w:spacing w:after="0" w:line="360" w:lineRule="auto"/>
        <w:rPr>
          <w:rFonts w:ascii="Times New Roman" w:hAnsi="Times New Roman" w:cs="Times New Roman"/>
          <w:sz w:val="26"/>
          <w:szCs w:val="26"/>
        </w:rPr>
      </w:pPr>
      <w:r w:rsidRPr="00BE2FAA">
        <w:rPr>
          <w:rFonts w:ascii="Times New Roman" w:hAnsi="Times New Roman" w:cs="Times New Roman"/>
          <w:sz w:val="26"/>
          <w:szCs w:val="26"/>
        </w:rPr>
        <w:t>- Điểm</w:t>
      </w:r>
      <w:r>
        <w:rPr>
          <w:rFonts w:ascii="Times New Roman" w:hAnsi="Times New Roman" w:cs="Times New Roman"/>
          <w:sz w:val="26"/>
          <w:szCs w:val="26"/>
        </w:rPr>
        <w:t xml:space="preserve"> các</w:t>
      </w:r>
      <w:r w:rsidRPr="00BE2FAA">
        <w:rPr>
          <w:rFonts w:ascii="Times New Roman" w:hAnsi="Times New Roman" w:cs="Times New Roman"/>
          <w:sz w:val="26"/>
          <w:szCs w:val="26"/>
        </w:rPr>
        <w:t xml:space="preserve"> bài kiểm tra định kỳ đạt từ 5 điểm trở lên (tính theo thang điểm 10/10).</w:t>
      </w:r>
    </w:p>
    <w:p w:rsidR="00E57F8D" w:rsidRPr="00BE2FAA" w:rsidRDefault="00E57F8D" w:rsidP="00BE2FAA">
      <w:pPr>
        <w:spacing w:after="0" w:line="360" w:lineRule="auto"/>
        <w:rPr>
          <w:rFonts w:ascii="Times New Roman" w:hAnsi="Times New Roman" w:cs="Times New Roman"/>
          <w:sz w:val="26"/>
          <w:szCs w:val="26"/>
        </w:rPr>
      </w:pPr>
      <w:r w:rsidRPr="00BE2FAA">
        <w:rPr>
          <w:rFonts w:ascii="Times New Roman" w:hAnsi="Times New Roman" w:cs="Times New Roman"/>
          <w:sz w:val="26"/>
          <w:szCs w:val="26"/>
        </w:rPr>
        <w:t>Ngoài ra:</w:t>
      </w:r>
    </w:p>
    <w:p w:rsidR="00E57F8D" w:rsidRPr="00BE2FAA" w:rsidRDefault="00E57F8D" w:rsidP="00BE2FAA">
      <w:pPr>
        <w:spacing w:after="0" w:line="360" w:lineRule="auto"/>
        <w:rPr>
          <w:rFonts w:ascii="Times New Roman" w:hAnsi="Times New Roman" w:cs="Times New Roman"/>
          <w:sz w:val="26"/>
          <w:szCs w:val="26"/>
        </w:rPr>
      </w:pPr>
      <w:r w:rsidRPr="00BE2FAA">
        <w:rPr>
          <w:rFonts w:ascii="Times New Roman" w:hAnsi="Times New Roman" w:cs="Times New Roman"/>
          <w:sz w:val="26"/>
          <w:szCs w:val="26"/>
        </w:rPr>
        <w:t xml:space="preserve">- Tham gia đầy đủ các buổi thảo luận </w:t>
      </w:r>
    </w:p>
    <w:p w:rsidR="00E57F8D" w:rsidRPr="00BE2FAA" w:rsidRDefault="00E57F8D" w:rsidP="00BE2FAA">
      <w:pPr>
        <w:spacing w:after="0" w:line="360" w:lineRule="auto"/>
        <w:rPr>
          <w:rFonts w:ascii="Times New Roman" w:hAnsi="Times New Roman" w:cs="Times New Roman"/>
          <w:sz w:val="26"/>
          <w:szCs w:val="26"/>
        </w:rPr>
      </w:pPr>
      <w:r w:rsidRPr="00BE2FAA">
        <w:rPr>
          <w:rFonts w:ascii="Times New Roman" w:hAnsi="Times New Roman" w:cs="Times New Roman"/>
          <w:sz w:val="26"/>
          <w:szCs w:val="26"/>
        </w:rPr>
        <w:t>- Hình thức thi kết thúc học phần: thi</w:t>
      </w:r>
      <w:r>
        <w:rPr>
          <w:rFonts w:ascii="Times New Roman" w:hAnsi="Times New Roman" w:cs="Times New Roman"/>
          <w:sz w:val="26"/>
          <w:szCs w:val="26"/>
        </w:rPr>
        <w:t xml:space="preserve"> tự luận</w:t>
      </w:r>
    </w:p>
    <w:p w:rsidR="00E57F8D" w:rsidRPr="00BE2FAA" w:rsidRDefault="00E57F8D" w:rsidP="00BE2FAA">
      <w:pPr>
        <w:spacing w:after="0" w:line="360" w:lineRule="auto"/>
        <w:rPr>
          <w:rFonts w:ascii="Times New Roman" w:hAnsi="Times New Roman" w:cs="Times New Roman"/>
          <w:sz w:val="26"/>
          <w:szCs w:val="26"/>
        </w:rPr>
      </w:pPr>
      <w:r w:rsidRPr="00BE2FAA">
        <w:rPr>
          <w:rFonts w:ascii="Times New Roman" w:hAnsi="Times New Roman" w:cs="Times New Roman"/>
          <w:sz w:val="26"/>
          <w:szCs w:val="26"/>
        </w:rPr>
        <w:t>- Cách tính điểm học phần:</w:t>
      </w:r>
    </w:p>
    <w:tbl>
      <w:tblPr>
        <w:tblW w:w="1000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18"/>
        <w:gridCol w:w="3600"/>
        <w:gridCol w:w="1710"/>
        <w:gridCol w:w="1710"/>
        <w:gridCol w:w="2070"/>
      </w:tblGrid>
      <w:tr w:rsidR="00E57F8D" w:rsidRPr="00BE2FAA">
        <w:tc>
          <w:tcPr>
            <w:tcW w:w="918" w:type="dxa"/>
          </w:tcPr>
          <w:p w:rsidR="00E57F8D" w:rsidRPr="00BE2FAA" w:rsidRDefault="00E57F8D" w:rsidP="00BE2FAA">
            <w:pPr>
              <w:spacing w:after="0" w:line="360" w:lineRule="auto"/>
              <w:jc w:val="center"/>
              <w:rPr>
                <w:rFonts w:ascii="Times New Roman" w:hAnsi="Times New Roman" w:cs="Times New Roman"/>
                <w:b/>
                <w:bCs/>
                <w:sz w:val="26"/>
                <w:szCs w:val="26"/>
              </w:rPr>
            </w:pPr>
            <w:r w:rsidRPr="00BE2FAA">
              <w:rPr>
                <w:rFonts w:ascii="Times New Roman" w:hAnsi="Times New Roman" w:cs="Times New Roman"/>
                <w:b/>
                <w:bCs/>
                <w:sz w:val="26"/>
                <w:szCs w:val="26"/>
              </w:rPr>
              <w:t>STT</w:t>
            </w:r>
          </w:p>
        </w:tc>
        <w:tc>
          <w:tcPr>
            <w:tcW w:w="3600" w:type="dxa"/>
          </w:tcPr>
          <w:p w:rsidR="00E57F8D" w:rsidRPr="00BE2FAA" w:rsidRDefault="00E57F8D" w:rsidP="00BE2FAA">
            <w:pPr>
              <w:spacing w:after="0" w:line="360" w:lineRule="auto"/>
              <w:jc w:val="center"/>
              <w:rPr>
                <w:rFonts w:ascii="Times New Roman" w:hAnsi="Times New Roman" w:cs="Times New Roman"/>
                <w:b/>
                <w:bCs/>
                <w:sz w:val="26"/>
                <w:szCs w:val="26"/>
              </w:rPr>
            </w:pPr>
            <w:r w:rsidRPr="00BE2FAA">
              <w:rPr>
                <w:rFonts w:ascii="Times New Roman" w:hAnsi="Times New Roman" w:cs="Times New Roman"/>
                <w:b/>
                <w:bCs/>
                <w:sz w:val="26"/>
                <w:szCs w:val="26"/>
              </w:rPr>
              <w:t>Nội dung</w:t>
            </w:r>
          </w:p>
        </w:tc>
        <w:tc>
          <w:tcPr>
            <w:tcW w:w="1710" w:type="dxa"/>
          </w:tcPr>
          <w:p w:rsidR="00E57F8D" w:rsidRPr="00BE2FAA" w:rsidRDefault="00E57F8D" w:rsidP="00BE2FAA">
            <w:pPr>
              <w:spacing w:after="0" w:line="360" w:lineRule="auto"/>
              <w:jc w:val="center"/>
              <w:rPr>
                <w:rFonts w:ascii="Times New Roman" w:hAnsi="Times New Roman" w:cs="Times New Roman"/>
                <w:b/>
                <w:bCs/>
                <w:sz w:val="26"/>
                <w:szCs w:val="26"/>
              </w:rPr>
            </w:pPr>
            <w:r w:rsidRPr="00BE2FAA">
              <w:rPr>
                <w:rFonts w:ascii="Times New Roman" w:hAnsi="Times New Roman" w:cs="Times New Roman"/>
                <w:b/>
                <w:bCs/>
                <w:sz w:val="26"/>
                <w:szCs w:val="26"/>
              </w:rPr>
              <w:t>Điểm số</w:t>
            </w:r>
          </w:p>
        </w:tc>
        <w:tc>
          <w:tcPr>
            <w:tcW w:w="1710" w:type="dxa"/>
          </w:tcPr>
          <w:p w:rsidR="00E57F8D" w:rsidRPr="00BE2FAA" w:rsidRDefault="00E57F8D" w:rsidP="00BE2FAA">
            <w:pPr>
              <w:spacing w:after="0" w:line="360" w:lineRule="auto"/>
              <w:jc w:val="center"/>
              <w:rPr>
                <w:rFonts w:ascii="Times New Roman" w:hAnsi="Times New Roman" w:cs="Times New Roman"/>
                <w:b/>
                <w:bCs/>
                <w:sz w:val="26"/>
                <w:szCs w:val="26"/>
              </w:rPr>
            </w:pPr>
            <w:r w:rsidRPr="00BE2FAA">
              <w:rPr>
                <w:rFonts w:ascii="Times New Roman" w:hAnsi="Times New Roman" w:cs="Times New Roman"/>
                <w:b/>
                <w:bCs/>
                <w:sz w:val="26"/>
                <w:szCs w:val="26"/>
              </w:rPr>
              <w:t>Trọng số</w:t>
            </w:r>
          </w:p>
        </w:tc>
        <w:tc>
          <w:tcPr>
            <w:tcW w:w="2070" w:type="dxa"/>
          </w:tcPr>
          <w:p w:rsidR="00E57F8D" w:rsidRPr="00BE2FAA" w:rsidRDefault="00E57F8D" w:rsidP="00152317">
            <w:pPr>
              <w:spacing w:after="0" w:line="360" w:lineRule="auto"/>
              <w:jc w:val="center"/>
              <w:rPr>
                <w:rFonts w:ascii="Times New Roman" w:hAnsi="Times New Roman" w:cs="Times New Roman"/>
                <w:b/>
                <w:bCs/>
                <w:sz w:val="26"/>
                <w:szCs w:val="26"/>
              </w:rPr>
            </w:pPr>
            <w:r w:rsidRPr="00BE2FAA">
              <w:rPr>
                <w:rFonts w:ascii="Times New Roman" w:hAnsi="Times New Roman" w:cs="Times New Roman"/>
                <w:b/>
                <w:bCs/>
                <w:sz w:val="26"/>
                <w:szCs w:val="26"/>
              </w:rPr>
              <w:t>Tổng điểm</w:t>
            </w:r>
          </w:p>
        </w:tc>
      </w:tr>
      <w:tr w:rsidR="00E57F8D" w:rsidRPr="00BE2FAA">
        <w:tc>
          <w:tcPr>
            <w:tcW w:w="918" w:type="dxa"/>
          </w:tcPr>
          <w:p w:rsidR="00E57F8D" w:rsidRPr="00BE2FAA" w:rsidRDefault="00E57F8D" w:rsidP="00BE2FAA">
            <w:pPr>
              <w:spacing w:after="0" w:line="360" w:lineRule="auto"/>
              <w:jc w:val="center"/>
              <w:rPr>
                <w:rFonts w:ascii="Times New Roman" w:hAnsi="Times New Roman" w:cs="Times New Roman"/>
                <w:sz w:val="26"/>
                <w:szCs w:val="26"/>
              </w:rPr>
            </w:pPr>
            <w:r w:rsidRPr="00BE2FAA">
              <w:rPr>
                <w:rFonts w:ascii="Times New Roman" w:hAnsi="Times New Roman" w:cs="Times New Roman"/>
                <w:sz w:val="26"/>
                <w:szCs w:val="26"/>
              </w:rPr>
              <w:t>1</w:t>
            </w:r>
          </w:p>
        </w:tc>
        <w:tc>
          <w:tcPr>
            <w:tcW w:w="3600" w:type="dxa"/>
          </w:tcPr>
          <w:p w:rsidR="00E57F8D" w:rsidRPr="00BE2FAA" w:rsidRDefault="00E57F8D" w:rsidP="00BE2FAA">
            <w:pPr>
              <w:spacing w:after="0" w:line="360" w:lineRule="auto"/>
              <w:rPr>
                <w:rFonts w:ascii="Times New Roman" w:hAnsi="Times New Roman" w:cs="Times New Roman"/>
                <w:sz w:val="26"/>
                <w:szCs w:val="26"/>
              </w:rPr>
            </w:pPr>
            <w:r w:rsidRPr="00BE2FAA">
              <w:rPr>
                <w:rFonts w:ascii="Times New Roman" w:hAnsi="Times New Roman" w:cs="Times New Roman"/>
                <w:sz w:val="26"/>
                <w:szCs w:val="26"/>
              </w:rPr>
              <w:t>Điểm chuyên cần</w:t>
            </w:r>
          </w:p>
        </w:tc>
        <w:tc>
          <w:tcPr>
            <w:tcW w:w="1710" w:type="dxa"/>
          </w:tcPr>
          <w:p w:rsidR="00E57F8D" w:rsidRPr="00BE2FAA" w:rsidRDefault="00E57F8D" w:rsidP="00BE2FAA">
            <w:pPr>
              <w:spacing w:after="0" w:line="360" w:lineRule="auto"/>
              <w:jc w:val="center"/>
              <w:rPr>
                <w:rFonts w:ascii="Times New Roman" w:hAnsi="Times New Roman" w:cs="Times New Roman"/>
                <w:sz w:val="26"/>
                <w:szCs w:val="26"/>
              </w:rPr>
            </w:pPr>
            <w:r w:rsidRPr="00BE2FAA">
              <w:rPr>
                <w:rFonts w:ascii="Times New Roman" w:hAnsi="Times New Roman" w:cs="Times New Roman"/>
                <w:sz w:val="26"/>
                <w:szCs w:val="26"/>
              </w:rPr>
              <w:t>X</w:t>
            </w:r>
          </w:p>
        </w:tc>
        <w:tc>
          <w:tcPr>
            <w:tcW w:w="1710" w:type="dxa"/>
          </w:tcPr>
          <w:p w:rsidR="00E57F8D" w:rsidRPr="00BE2FAA" w:rsidRDefault="00E57F8D" w:rsidP="00BE2FAA">
            <w:pPr>
              <w:spacing w:after="0" w:line="360" w:lineRule="auto"/>
              <w:jc w:val="center"/>
              <w:rPr>
                <w:rFonts w:ascii="Times New Roman" w:hAnsi="Times New Roman" w:cs="Times New Roman"/>
                <w:sz w:val="26"/>
                <w:szCs w:val="26"/>
              </w:rPr>
            </w:pPr>
            <w:r w:rsidRPr="00BE2FAA">
              <w:rPr>
                <w:rFonts w:ascii="Times New Roman" w:hAnsi="Times New Roman" w:cs="Times New Roman"/>
                <w:sz w:val="26"/>
                <w:szCs w:val="26"/>
              </w:rPr>
              <w:t>10%</w:t>
            </w:r>
          </w:p>
        </w:tc>
        <w:tc>
          <w:tcPr>
            <w:tcW w:w="2070" w:type="dxa"/>
          </w:tcPr>
          <w:p w:rsidR="00E57F8D" w:rsidRPr="00BE2FAA" w:rsidRDefault="00E57F8D" w:rsidP="00152317">
            <w:pPr>
              <w:spacing w:after="0" w:line="360" w:lineRule="auto"/>
              <w:jc w:val="center"/>
              <w:rPr>
                <w:rFonts w:ascii="Times New Roman" w:hAnsi="Times New Roman" w:cs="Times New Roman"/>
                <w:sz w:val="26"/>
                <w:szCs w:val="26"/>
              </w:rPr>
            </w:pPr>
            <w:r w:rsidRPr="00BE2FAA">
              <w:rPr>
                <w:rFonts w:ascii="Times New Roman" w:hAnsi="Times New Roman" w:cs="Times New Roman"/>
                <w:sz w:val="26"/>
                <w:szCs w:val="26"/>
              </w:rPr>
              <w:t>10%X (1)</w:t>
            </w:r>
          </w:p>
        </w:tc>
      </w:tr>
      <w:tr w:rsidR="00E57F8D" w:rsidRPr="00BE2FAA">
        <w:tc>
          <w:tcPr>
            <w:tcW w:w="918" w:type="dxa"/>
          </w:tcPr>
          <w:p w:rsidR="00E57F8D" w:rsidRPr="00BE2FAA" w:rsidRDefault="00E57F8D" w:rsidP="00BE2FAA">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3600" w:type="dxa"/>
          </w:tcPr>
          <w:p w:rsidR="00E57F8D" w:rsidRPr="00BE2FAA" w:rsidRDefault="00E57F8D" w:rsidP="00BE2FAA">
            <w:pPr>
              <w:spacing w:after="0" w:line="360" w:lineRule="auto"/>
              <w:rPr>
                <w:rFonts w:ascii="Times New Roman" w:hAnsi="Times New Roman" w:cs="Times New Roman"/>
                <w:sz w:val="26"/>
                <w:szCs w:val="26"/>
              </w:rPr>
            </w:pPr>
            <w:r>
              <w:rPr>
                <w:rFonts w:ascii="Times New Roman" w:hAnsi="Times New Roman" w:cs="Times New Roman"/>
                <w:sz w:val="26"/>
                <w:szCs w:val="26"/>
              </w:rPr>
              <w:t>Điểm bài kiểm tra giữa kỳ 1</w:t>
            </w:r>
          </w:p>
        </w:tc>
        <w:tc>
          <w:tcPr>
            <w:tcW w:w="1710" w:type="dxa"/>
          </w:tcPr>
          <w:p w:rsidR="00E57F8D" w:rsidRPr="00152317" w:rsidRDefault="00E57F8D" w:rsidP="00BE2FAA">
            <w:pPr>
              <w:spacing w:after="0" w:line="360" w:lineRule="auto"/>
              <w:jc w:val="center"/>
              <w:rPr>
                <w:rFonts w:ascii="Times New Roman" w:hAnsi="Times New Roman" w:cs="Times New Roman"/>
                <w:sz w:val="26"/>
                <w:szCs w:val="26"/>
                <w:vertAlign w:val="subscript"/>
              </w:rPr>
            </w:pPr>
            <w:r>
              <w:rPr>
                <w:rFonts w:ascii="Times New Roman" w:hAnsi="Times New Roman" w:cs="Times New Roman"/>
                <w:sz w:val="26"/>
                <w:szCs w:val="26"/>
              </w:rPr>
              <w:t>Y</w:t>
            </w:r>
            <w:r>
              <w:rPr>
                <w:rFonts w:ascii="Times New Roman" w:hAnsi="Times New Roman" w:cs="Times New Roman"/>
                <w:sz w:val="26"/>
                <w:szCs w:val="26"/>
                <w:vertAlign w:val="subscript"/>
              </w:rPr>
              <w:t>1</w:t>
            </w:r>
          </w:p>
        </w:tc>
        <w:tc>
          <w:tcPr>
            <w:tcW w:w="1710" w:type="dxa"/>
          </w:tcPr>
          <w:p w:rsidR="00E57F8D" w:rsidRPr="00BE2FAA" w:rsidRDefault="00E57F8D" w:rsidP="00BE2FAA">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10%</w:t>
            </w:r>
          </w:p>
        </w:tc>
        <w:tc>
          <w:tcPr>
            <w:tcW w:w="2070" w:type="dxa"/>
          </w:tcPr>
          <w:p w:rsidR="00E57F8D" w:rsidRPr="00694773" w:rsidRDefault="00E57F8D" w:rsidP="00152317">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10% Y</w:t>
            </w:r>
            <w:r>
              <w:rPr>
                <w:rFonts w:ascii="Times New Roman" w:hAnsi="Times New Roman" w:cs="Times New Roman"/>
                <w:sz w:val="26"/>
                <w:szCs w:val="26"/>
                <w:vertAlign w:val="subscript"/>
              </w:rPr>
              <w:t>1</w:t>
            </w:r>
            <w:r>
              <w:rPr>
                <w:rFonts w:ascii="Times New Roman" w:hAnsi="Times New Roman" w:cs="Times New Roman"/>
                <w:sz w:val="26"/>
                <w:szCs w:val="26"/>
              </w:rPr>
              <w:t xml:space="preserve"> (2)</w:t>
            </w:r>
          </w:p>
        </w:tc>
      </w:tr>
      <w:tr w:rsidR="00E57F8D" w:rsidRPr="00BE2FAA">
        <w:tc>
          <w:tcPr>
            <w:tcW w:w="918" w:type="dxa"/>
          </w:tcPr>
          <w:p w:rsidR="00E57F8D" w:rsidRPr="00BE2FAA" w:rsidRDefault="00E57F8D" w:rsidP="00BE2FAA">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3</w:t>
            </w:r>
          </w:p>
        </w:tc>
        <w:tc>
          <w:tcPr>
            <w:tcW w:w="3600" w:type="dxa"/>
          </w:tcPr>
          <w:p w:rsidR="00E57F8D" w:rsidRPr="00BE2FAA" w:rsidRDefault="00E57F8D" w:rsidP="00152317">
            <w:pPr>
              <w:spacing w:after="0" w:line="360" w:lineRule="auto"/>
              <w:rPr>
                <w:rFonts w:ascii="Times New Roman" w:hAnsi="Times New Roman" w:cs="Times New Roman"/>
                <w:sz w:val="26"/>
                <w:szCs w:val="26"/>
              </w:rPr>
            </w:pPr>
            <w:r w:rsidRPr="00BE2FAA">
              <w:rPr>
                <w:rFonts w:ascii="Times New Roman" w:hAnsi="Times New Roman" w:cs="Times New Roman"/>
                <w:sz w:val="26"/>
                <w:szCs w:val="26"/>
              </w:rPr>
              <w:t>Điể</w:t>
            </w:r>
            <w:r>
              <w:rPr>
                <w:rFonts w:ascii="Times New Roman" w:hAnsi="Times New Roman" w:cs="Times New Roman"/>
                <w:sz w:val="26"/>
                <w:szCs w:val="26"/>
              </w:rPr>
              <w:t>m bài kiểm tra giữa kỳ 2</w:t>
            </w:r>
          </w:p>
        </w:tc>
        <w:tc>
          <w:tcPr>
            <w:tcW w:w="1710" w:type="dxa"/>
          </w:tcPr>
          <w:p w:rsidR="00E57F8D" w:rsidRPr="00152317" w:rsidRDefault="00E57F8D" w:rsidP="00BE2FAA">
            <w:pPr>
              <w:spacing w:after="0" w:line="360" w:lineRule="auto"/>
              <w:jc w:val="center"/>
              <w:rPr>
                <w:rFonts w:ascii="Times New Roman" w:hAnsi="Times New Roman" w:cs="Times New Roman"/>
                <w:sz w:val="26"/>
                <w:szCs w:val="26"/>
                <w:vertAlign w:val="subscript"/>
              </w:rPr>
            </w:pPr>
            <w:r>
              <w:rPr>
                <w:rFonts w:ascii="Times New Roman" w:hAnsi="Times New Roman" w:cs="Times New Roman"/>
                <w:sz w:val="26"/>
                <w:szCs w:val="26"/>
              </w:rPr>
              <w:t>Y</w:t>
            </w:r>
            <w:r>
              <w:rPr>
                <w:rFonts w:ascii="Times New Roman" w:hAnsi="Times New Roman" w:cs="Times New Roman"/>
                <w:sz w:val="26"/>
                <w:szCs w:val="26"/>
                <w:vertAlign w:val="subscript"/>
              </w:rPr>
              <w:t>2</w:t>
            </w:r>
          </w:p>
        </w:tc>
        <w:tc>
          <w:tcPr>
            <w:tcW w:w="1710" w:type="dxa"/>
          </w:tcPr>
          <w:p w:rsidR="00E57F8D" w:rsidRPr="00BE2FAA" w:rsidRDefault="00E57F8D" w:rsidP="00BE2FAA">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2</w:t>
            </w:r>
            <w:r w:rsidRPr="00BE2FAA">
              <w:rPr>
                <w:rFonts w:ascii="Times New Roman" w:hAnsi="Times New Roman" w:cs="Times New Roman"/>
                <w:sz w:val="26"/>
                <w:szCs w:val="26"/>
              </w:rPr>
              <w:t>0%</w:t>
            </w:r>
          </w:p>
        </w:tc>
        <w:tc>
          <w:tcPr>
            <w:tcW w:w="2070" w:type="dxa"/>
          </w:tcPr>
          <w:p w:rsidR="00E57F8D" w:rsidRPr="00BE2FAA" w:rsidRDefault="00E57F8D" w:rsidP="00152317">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20%Y</w:t>
            </w:r>
            <w:r>
              <w:rPr>
                <w:rFonts w:ascii="Times New Roman" w:hAnsi="Times New Roman" w:cs="Times New Roman"/>
                <w:sz w:val="26"/>
                <w:szCs w:val="26"/>
                <w:vertAlign w:val="subscript"/>
              </w:rPr>
              <w:t>2</w:t>
            </w:r>
            <w:r>
              <w:rPr>
                <w:rFonts w:ascii="Times New Roman" w:hAnsi="Times New Roman" w:cs="Times New Roman"/>
                <w:sz w:val="26"/>
                <w:szCs w:val="26"/>
              </w:rPr>
              <w:t xml:space="preserve"> (3</w:t>
            </w:r>
            <w:r w:rsidRPr="00BE2FAA">
              <w:rPr>
                <w:rFonts w:ascii="Times New Roman" w:hAnsi="Times New Roman" w:cs="Times New Roman"/>
                <w:sz w:val="26"/>
                <w:szCs w:val="26"/>
              </w:rPr>
              <w:t>)</w:t>
            </w:r>
          </w:p>
        </w:tc>
      </w:tr>
      <w:tr w:rsidR="00E57F8D" w:rsidRPr="00BE2FAA">
        <w:tc>
          <w:tcPr>
            <w:tcW w:w="918" w:type="dxa"/>
          </w:tcPr>
          <w:p w:rsidR="00E57F8D" w:rsidRPr="00BE2FAA" w:rsidRDefault="00E57F8D" w:rsidP="00BE2FAA">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4</w:t>
            </w:r>
          </w:p>
        </w:tc>
        <w:tc>
          <w:tcPr>
            <w:tcW w:w="3600" w:type="dxa"/>
          </w:tcPr>
          <w:p w:rsidR="00E57F8D" w:rsidRPr="00BE2FAA" w:rsidRDefault="00E57F8D" w:rsidP="00BE2FAA">
            <w:pPr>
              <w:spacing w:after="0" w:line="360" w:lineRule="auto"/>
              <w:rPr>
                <w:rFonts w:ascii="Times New Roman" w:hAnsi="Times New Roman" w:cs="Times New Roman"/>
                <w:sz w:val="26"/>
                <w:szCs w:val="26"/>
              </w:rPr>
            </w:pPr>
            <w:r w:rsidRPr="00BE2FAA">
              <w:rPr>
                <w:rFonts w:ascii="Times New Roman" w:hAnsi="Times New Roman" w:cs="Times New Roman"/>
                <w:sz w:val="26"/>
                <w:szCs w:val="26"/>
              </w:rPr>
              <w:t>Điểm thi cuối kỳ</w:t>
            </w:r>
          </w:p>
        </w:tc>
        <w:tc>
          <w:tcPr>
            <w:tcW w:w="1710" w:type="dxa"/>
          </w:tcPr>
          <w:p w:rsidR="00E57F8D" w:rsidRPr="00BE2FAA" w:rsidRDefault="00E57F8D" w:rsidP="00BE2FAA">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Z</w:t>
            </w:r>
          </w:p>
        </w:tc>
        <w:tc>
          <w:tcPr>
            <w:tcW w:w="1710" w:type="dxa"/>
          </w:tcPr>
          <w:p w:rsidR="00E57F8D" w:rsidRPr="00BE2FAA" w:rsidRDefault="00E57F8D" w:rsidP="00BE2FAA">
            <w:pPr>
              <w:spacing w:after="0" w:line="360" w:lineRule="auto"/>
              <w:jc w:val="center"/>
              <w:rPr>
                <w:rFonts w:ascii="Times New Roman" w:hAnsi="Times New Roman" w:cs="Times New Roman"/>
                <w:sz w:val="26"/>
                <w:szCs w:val="26"/>
              </w:rPr>
            </w:pPr>
            <w:r w:rsidRPr="00BE2FAA">
              <w:rPr>
                <w:rFonts w:ascii="Times New Roman" w:hAnsi="Times New Roman" w:cs="Times New Roman"/>
                <w:sz w:val="26"/>
                <w:szCs w:val="26"/>
              </w:rPr>
              <w:t>60%</w:t>
            </w:r>
          </w:p>
        </w:tc>
        <w:tc>
          <w:tcPr>
            <w:tcW w:w="2070" w:type="dxa"/>
          </w:tcPr>
          <w:p w:rsidR="00E57F8D" w:rsidRPr="00BE2FAA" w:rsidRDefault="00E57F8D" w:rsidP="00152317">
            <w:pPr>
              <w:spacing w:after="0" w:line="360" w:lineRule="auto"/>
              <w:jc w:val="center"/>
              <w:rPr>
                <w:rFonts w:ascii="Times New Roman" w:hAnsi="Times New Roman" w:cs="Times New Roman"/>
                <w:sz w:val="26"/>
                <w:szCs w:val="26"/>
              </w:rPr>
            </w:pPr>
            <w:r w:rsidRPr="00BE2FAA">
              <w:rPr>
                <w:rFonts w:ascii="Times New Roman" w:hAnsi="Times New Roman" w:cs="Times New Roman"/>
                <w:sz w:val="26"/>
                <w:szCs w:val="26"/>
              </w:rPr>
              <w:t>6</w:t>
            </w:r>
            <w:r>
              <w:rPr>
                <w:rFonts w:ascii="Times New Roman" w:hAnsi="Times New Roman" w:cs="Times New Roman"/>
                <w:sz w:val="26"/>
                <w:szCs w:val="26"/>
              </w:rPr>
              <w:t>0%Z (4</w:t>
            </w:r>
            <w:r w:rsidRPr="00BE2FAA">
              <w:rPr>
                <w:rFonts w:ascii="Times New Roman" w:hAnsi="Times New Roman" w:cs="Times New Roman"/>
                <w:sz w:val="26"/>
                <w:szCs w:val="26"/>
              </w:rPr>
              <w:t>)</w:t>
            </w:r>
          </w:p>
        </w:tc>
      </w:tr>
      <w:tr w:rsidR="00E57F8D" w:rsidRPr="00BE2FAA">
        <w:tc>
          <w:tcPr>
            <w:tcW w:w="918" w:type="dxa"/>
          </w:tcPr>
          <w:p w:rsidR="00E57F8D" w:rsidRPr="00BE2FAA" w:rsidRDefault="00E57F8D" w:rsidP="00BE2FAA">
            <w:pPr>
              <w:spacing w:after="0" w:line="360" w:lineRule="auto"/>
              <w:rPr>
                <w:rFonts w:ascii="Times New Roman" w:hAnsi="Times New Roman" w:cs="Times New Roman"/>
                <w:sz w:val="26"/>
                <w:szCs w:val="26"/>
              </w:rPr>
            </w:pPr>
          </w:p>
        </w:tc>
        <w:tc>
          <w:tcPr>
            <w:tcW w:w="3600" w:type="dxa"/>
          </w:tcPr>
          <w:p w:rsidR="00E57F8D" w:rsidRPr="00BE2FAA" w:rsidRDefault="00E57F8D" w:rsidP="00BE2FAA">
            <w:pPr>
              <w:spacing w:after="0" w:line="360" w:lineRule="auto"/>
              <w:rPr>
                <w:rFonts w:ascii="Times New Roman" w:hAnsi="Times New Roman" w:cs="Times New Roman"/>
                <w:b/>
                <w:bCs/>
                <w:sz w:val="26"/>
                <w:szCs w:val="26"/>
              </w:rPr>
            </w:pPr>
            <w:r w:rsidRPr="00BE2FAA">
              <w:rPr>
                <w:rFonts w:ascii="Times New Roman" w:hAnsi="Times New Roman" w:cs="Times New Roman"/>
                <w:b/>
                <w:bCs/>
                <w:sz w:val="26"/>
                <w:szCs w:val="26"/>
              </w:rPr>
              <w:t>Điểm tổng kết học phần</w:t>
            </w:r>
          </w:p>
        </w:tc>
        <w:tc>
          <w:tcPr>
            <w:tcW w:w="1710" w:type="dxa"/>
          </w:tcPr>
          <w:p w:rsidR="00E57F8D" w:rsidRPr="00BE2FAA" w:rsidRDefault="00E57F8D" w:rsidP="00BE2FAA">
            <w:pPr>
              <w:spacing w:after="0" w:line="360" w:lineRule="auto"/>
              <w:jc w:val="center"/>
              <w:rPr>
                <w:rFonts w:ascii="Times New Roman" w:hAnsi="Times New Roman" w:cs="Times New Roman"/>
                <w:b/>
                <w:bCs/>
                <w:sz w:val="26"/>
                <w:szCs w:val="26"/>
              </w:rPr>
            </w:pPr>
          </w:p>
        </w:tc>
        <w:tc>
          <w:tcPr>
            <w:tcW w:w="1710" w:type="dxa"/>
          </w:tcPr>
          <w:p w:rsidR="00E57F8D" w:rsidRPr="00BE2FAA" w:rsidRDefault="00E57F8D" w:rsidP="00BE2FAA">
            <w:pPr>
              <w:spacing w:after="0" w:line="360" w:lineRule="auto"/>
              <w:jc w:val="center"/>
              <w:rPr>
                <w:rFonts w:ascii="Times New Roman" w:hAnsi="Times New Roman" w:cs="Times New Roman"/>
                <w:b/>
                <w:bCs/>
                <w:sz w:val="26"/>
                <w:szCs w:val="26"/>
              </w:rPr>
            </w:pPr>
          </w:p>
        </w:tc>
        <w:tc>
          <w:tcPr>
            <w:tcW w:w="2070" w:type="dxa"/>
          </w:tcPr>
          <w:p w:rsidR="00E57F8D" w:rsidRPr="00BE2FAA" w:rsidRDefault="00E57F8D" w:rsidP="00152317">
            <w:pPr>
              <w:spacing w:after="0" w:line="360" w:lineRule="auto"/>
              <w:jc w:val="center"/>
              <w:rPr>
                <w:rFonts w:ascii="Times New Roman" w:hAnsi="Times New Roman" w:cs="Times New Roman"/>
                <w:b/>
                <w:bCs/>
                <w:sz w:val="26"/>
                <w:szCs w:val="26"/>
              </w:rPr>
            </w:pPr>
            <w:r w:rsidRPr="00BE2FAA">
              <w:rPr>
                <w:rFonts w:ascii="Times New Roman" w:hAnsi="Times New Roman" w:cs="Times New Roman"/>
                <w:b/>
                <w:bCs/>
                <w:sz w:val="26"/>
                <w:szCs w:val="26"/>
              </w:rPr>
              <w:t>(1)+(2)+(3)</w:t>
            </w:r>
            <w:r>
              <w:rPr>
                <w:rFonts w:ascii="Times New Roman" w:hAnsi="Times New Roman" w:cs="Times New Roman"/>
                <w:b/>
                <w:bCs/>
                <w:sz w:val="26"/>
                <w:szCs w:val="26"/>
              </w:rPr>
              <w:t>+(4)</w:t>
            </w:r>
          </w:p>
        </w:tc>
      </w:tr>
    </w:tbl>
    <w:p w:rsidR="00E57F8D" w:rsidRDefault="00E57F8D" w:rsidP="00F76783">
      <w:pPr>
        <w:spacing w:after="0" w:line="360" w:lineRule="auto"/>
        <w:rPr>
          <w:rFonts w:ascii="Times New Roman" w:hAnsi="Times New Roman" w:cs="Times New Roman"/>
          <w:i/>
          <w:iCs/>
          <w:color w:val="000000"/>
          <w:sz w:val="26"/>
          <w:szCs w:val="26"/>
        </w:rPr>
      </w:pPr>
    </w:p>
    <w:p w:rsidR="00E57F8D" w:rsidRDefault="00E57F8D" w:rsidP="00F76783">
      <w:pPr>
        <w:spacing w:after="0" w:line="360" w:lineRule="auto"/>
        <w:rPr>
          <w:rFonts w:ascii="Times New Roman" w:hAnsi="Times New Roman" w:cs="Times New Roman"/>
          <w:i/>
          <w:iCs/>
          <w:color w:val="000000"/>
          <w:sz w:val="26"/>
          <w:szCs w:val="26"/>
        </w:rPr>
      </w:pPr>
    </w:p>
    <w:tbl>
      <w:tblPr>
        <w:tblW w:w="9211" w:type="dxa"/>
        <w:jc w:val="center"/>
        <w:tblLook w:val="01E0"/>
      </w:tblPr>
      <w:tblGrid>
        <w:gridCol w:w="3477"/>
        <w:gridCol w:w="1080"/>
        <w:gridCol w:w="4654"/>
      </w:tblGrid>
      <w:tr w:rsidR="00E57F8D" w:rsidRPr="000C5118" w:rsidTr="00094849">
        <w:trPr>
          <w:jc w:val="center"/>
        </w:trPr>
        <w:tc>
          <w:tcPr>
            <w:tcW w:w="3477" w:type="dxa"/>
          </w:tcPr>
          <w:p w:rsidR="00E57F8D" w:rsidRPr="000C5118" w:rsidRDefault="00E57F8D" w:rsidP="00094849">
            <w:pPr>
              <w:spacing w:after="0"/>
              <w:jc w:val="center"/>
              <w:rPr>
                <w:rFonts w:ascii="Times New Roman" w:hAnsi="Times New Roman" w:cs="Times New Roman"/>
                <w:b/>
                <w:bCs/>
                <w:sz w:val="26"/>
                <w:szCs w:val="26"/>
                <w:lang w:val="pt-BR"/>
              </w:rPr>
            </w:pPr>
          </w:p>
        </w:tc>
        <w:tc>
          <w:tcPr>
            <w:tcW w:w="1080" w:type="dxa"/>
          </w:tcPr>
          <w:p w:rsidR="00E57F8D" w:rsidRPr="000C5118" w:rsidRDefault="00E57F8D" w:rsidP="00094849">
            <w:pPr>
              <w:spacing w:after="0"/>
              <w:rPr>
                <w:rFonts w:ascii="Times New Roman" w:hAnsi="Times New Roman" w:cs="Times New Roman"/>
                <w:sz w:val="26"/>
                <w:szCs w:val="26"/>
                <w:lang w:val="pt-BR"/>
              </w:rPr>
            </w:pPr>
          </w:p>
        </w:tc>
        <w:tc>
          <w:tcPr>
            <w:tcW w:w="4654" w:type="dxa"/>
          </w:tcPr>
          <w:p w:rsidR="00E57F8D" w:rsidRPr="000C5118" w:rsidRDefault="00E57F8D" w:rsidP="00094849">
            <w:pPr>
              <w:spacing w:after="0"/>
              <w:jc w:val="center"/>
              <w:rPr>
                <w:rFonts w:ascii="Times New Roman" w:hAnsi="Times New Roman" w:cs="Times New Roman"/>
                <w:sz w:val="26"/>
                <w:szCs w:val="26"/>
                <w:lang w:val="pt-BR"/>
              </w:rPr>
            </w:pPr>
            <w:r w:rsidRPr="000C5118">
              <w:rPr>
                <w:rFonts w:ascii="Times New Roman" w:hAnsi="Times New Roman" w:cs="Times New Roman"/>
                <w:i/>
                <w:iCs/>
                <w:sz w:val="26"/>
                <w:szCs w:val="26"/>
                <w:lang w:val="pt-BR"/>
              </w:rPr>
              <w:t xml:space="preserve">Hà Nội, ngày </w:t>
            </w:r>
            <w:r>
              <w:rPr>
                <w:rFonts w:ascii="Times New Roman" w:hAnsi="Times New Roman" w:cs="Times New Roman"/>
                <w:i/>
                <w:iCs/>
                <w:sz w:val="26"/>
                <w:szCs w:val="26"/>
                <w:lang w:val="pt-BR"/>
              </w:rPr>
              <w:t xml:space="preserve">08 </w:t>
            </w:r>
            <w:r w:rsidRPr="000C5118">
              <w:rPr>
                <w:rFonts w:ascii="Times New Roman" w:hAnsi="Times New Roman" w:cs="Times New Roman"/>
                <w:i/>
                <w:iCs/>
                <w:sz w:val="26"/>
                <w:szCs w:val="26"/>
                <w:lang w:val="pt-BR"/>
              </w:rPr>
              <w:t>tháng</w:t>
            </w:r>
            <w:r>
              <w:rPr>
                <w:rFonts w:ascii="Times New Roman" w:hAnsi="Times New Roman" w:cs="Times New Roman"/>
                <w:i/>
                <w:iCs/>
                <w:sz w:val="26"/>
                <w:szCs w:val="26"/>
                <w:lang w:val="pt-BR"/>
              </w:rPr>
              <w:t xml:space="preserve"> 7 </w:t>
            </w:r>
            <w:r w:rsidRPr="000C5118">
              <w:rPr>
                <w:rFonts w:ascii="Times New Roman" w:hAnsi="Times New Roman" w:cs="Times New Roman"/>
                <w:i/>
                <w:iCs/>
                <w:sz w:val="26"/>
                <w:szCs w:val="26"/>
                <w:lang w:val="pt-BR"/>
              </w:rPr>
              <w:t>năm 201</w:t>
            </w:r>
            <w:r>
              <w:rPr>
                <w:rFonts w:ascii="Times New Roman" w:hAnsi="Times New Roman" w:cs="Times New Roman"/>
                <w:i/>
                <w:iCs/>
                <w:sz w:val="26"/>
                <w:szCs w:val="26"/>
                <w:lang w:val="pt-BR"/>
              </w:rPr>
              <w:t>5</w:t>
            </w:r>
          </w:p>
        </w:tc>
      </w:tr>
      <w:tr w:rsidR="00E57F8D" w:rsidRPr="000C5118" w:rsidTr="00094849">
        <w:trPr>
          <w:jc w:val="center"/>
        </w:trPr>
        <w:tc>
          <w:tcPr>
            <w:tcW w:w="3477" w:type="dxa"/>
          </w:tcPr>
          <w:p w:rsidR="00E57F8D" w:rsidRPr="000C5118" w:rsidRDefault="00E57F8D" w:rsidP="00094849">
            <w:pPr>
              <w:spacing w:after="0"/>
              <w:jc w:val="center"/>
              <w:rPr>
                <w:rFonts w:ascii="Times New Roman" w:hAnsi="Times New Roman" w:cs="Times New Roman"/>
                <w:sz w:val="26"/>
                <w:szCs w:val="26"/>
                <w:lang w:val="pt-BR"/>
              </w:rPr>
            </w:pPr>
            <w:r w:rsidRPr="000C5118">
              <w:rPr>
                <w:rFonts w:ascii="Times New Roman" w:hAnsi="Times New Roman" w:cs="Times New Roman"/>
                <w:sz w:val="26"/>
                <w:szCs w:val="26"/>
                <w:lang w:val="pt-BR"/>
              </w:rPr>
              <w:t>TRƯỞNG BỘ MÔN</w:t>
            </w:r>
          </w:p>
          <w:p w:rsidR="00E57F8D" w:rsidRPr="000C5118" w:rsidRDefault="00E57F8D" w:rsidP="00094849">
            <w:pPr>
              <w:spacing w:after="0"/>
              <w:jc w:val="center"/>
              <w:rPr>
                <w:rFonts w:ascii="Times New Roman" w:hAnsi="Times New Roman" w:cs="Times New Roman"/>
                <w:sz w:val="26"/>
                <w:szCs w:val="26"/>
                <w:lang w:val="pt-BR"/>
              </w:rPr>
            </w:pPr>
            <w:r>
              <w:rPr>
                <w:rFonts w:ascii="Times New Roman" w:hAnsi="Times New Roman" w:cs="Times New Roman"/>
                <w:sz w:val="26"/>
                <w:szCs w:val="26"/>
                <w:lang w:val="pt-BR"/>
              </w:rPr>
              <w:t>(đã ký)</w:t>
            </w:r>
          </w:p>
          <w:p w:rsidR="00E57F8D" w:rsidRPr="000C5118" w:rsidRDefault="00E57F8D" w:rsidP="00094849">
            <w:pPr>
              <w:spacing w:after="0"/>
              <w:jc w:val="center"/>
              <w:rPr>
                <w:rFonts w:ascii="Times New Roman" w:hAnsi="Times New Roman" w:cs="Times New Roman"/>
                <w:sz w:val="26"/>
                <w:szCs w:val="26"/>
                <w:lang w:val="pt-BR"/>
              </w:rPr>
            </w:pPr>
          </w:p>
          <w:p w:rsidR="00E57F8D" w:rsidRPr="000C5118" w:rsidRDefault="00E57F8D" w:rsidP="00094849">
            <w:pPr>
              <w:spacing w:after="0"/>
              <w:jc w:val="center"/>
              <w:rPr>
                <w:rFonts w:ascii="Times New Roman" w:hAnsi="Times New Roman" w:cs="Times New Roman"/>
                <w:sz w:val="26"/>
                <w:szCs w:val="26"/>
                <w:lang w:val="pt-BR"/>
              </w:rPr>
            </w:pPr>
          </w:p>
          <w:p w:rsidR="00E57F8D" w:rsidRPr="000C5118" w:rsidRDefault="00E57F8D" w:rsidP="00094849">
            <w:pPr>
              <w:spacing w:after="0"/>
              <w:jc w:val="center"/>
              <w:rPr>
                <w:rFonts w:ascii="Times New Roman" w:hAnsi="Times New Roman" w:cs="Times New Roman"/>
                <w:sz w:val="26"/>
                <w:szCs w:val="26"/>
                <w:lang w:val="pt-BR"/>
              </w:rPr>
            </w:pPr>
          </w:p>
        </w:tc>
        <w:tc>
          <w:tcPr>
            <w:tcW w:w="1080" w:type="dxa"/>
          </w:tcPr>
          <w:p w:rsidR="00E57F8D" w:rsidRPr="000C5118" w:rsidRDefault="00E57F8D" w:rsidP="00094849">
            <w:pPr>
              <w:spacing w:after="0"/>
              <w:rPr>
                <w:rFonts w:ascii="Times New Roman" w:hAnsi="Times New Roman" w:cs="Times New Roman"/>
                <w:sz w:val="26"/>
                <w:szCs w:val="26"/>
                <w:lang w:val="pt-BR"/>
              </w:rPr>
            </w:pPr>
          </w:p>
        </w:tc>
        <w:tc>
          <w:tcPr>
            <w:tcW w:w="4654" w:type="dxa"/>
          </w:tcPr>
          <w:p w:rsidR="00E57F8D" w:rsidRPr="000C5118" w:rsidRDefault="00E57F8D" w:rsidP="00094849">
            <w:pPr>
              <w:spacing w:after="0"/>
              <w:jc w:val="center"/>
              <w:rPr>
                <w:rFonts w:ascii="Times New Roman" w:hAnsi="Times New Roman" w:cs="Times New Roman"/>
                <w:sz w:val="26"/>
                <w:szCs w:val="26"/>
                <w:lang w:val="pt-BR"/>
              </w:rPr>
            </w:pPr>
            <w:r w:rsidRPr="000C5118">
              <w:rPr>
                <w:rFonts w:ascii="Times New Roman" w:hAnsi="Times New Roman" w:cs="Times New Roman"/>
                <w:sz w:val="26"/>
                <w:szCs w:val="26"/>
                <w:lang w:val="pt-BR"/>
              </w:rPr>
              <w:t>HIỆU TRƯỞNG</w:t>
            </w:r>
          </w:p>
          <w:p w:rsidR="00E57F8D" w:rsidRPr="000C5118" w:rsidRDefault="00E57F8D" w:rsidP="00094849">
            <w:pPr>
              <w:spacing w:after="0"/>
              <w:jc w:val="center"/>
              <w:rPr>
                <w:rFonts w:ascii="Times New Roman" w:hAnsi="Times New Roman" w:cs="Times New Roman"/>
                <w:sz w:val="26"/>
                <w:szCs w:val="26"/>
                <w:lang w:val="pt-BR"/>
              </w:rPr>
            </w:pPr>
            <w:r>
              <w:rPr>
                <w:rFonts w:ascii="Times New Roman" w:hAnsi="Times New Roman" w:cs="Times New Roman"/>
                <w:sz w:val="26"/>
                <w:szCs w:val="26"/>
                <w:lang w:val="pt-BR"/>
              </w:rPr>
              <w:t>(đã ký)</w:t>
            </w:r>
          </w:p>
          <w:p w:rsidR="00E57F8D" w:rsidRPr="000C5118" w:rsidRDefault="00E57F8D" w:rsidP="00094849">
            <w:pPr>
              <w:spacing w:after="0"/>
              <w:jc w:val="center"/>
              <w:rPr>
                <w:rFonts w:ascii="Times New Roman" w:hAnsi="Times New Roman" w:cs="Times New Roman"/>
                <w:sz w:val="26"/>
                <w:szCs w:val="26"/>
                <w:lang w:val="pt-BR"/>
              </w:rPr>
            </w:pPr>
          </w:p>
          <w:p w:rsidR="00E57F8D" w:rsidRPr="000C5118" w:rsidRDefault="00E57F8D" w:rsidP="00094849">
            <w:pPr>
              <w:spacing w:after="0"/>
              <w:jc w:val="center"/>
              <w:rPr>
                <w:rFonts w:ascii="Times New Roman" w:hAnsi="Times New Roman" w:cs="Times New Roman"/>
                <w:sz w:val="26"/>
                <w:szCs w:val="26"/>
                <w:lang w:val="pt-BR"/>
              </w:rPr>
            </w:pPr>
          </w:p>
          <w:p w:rsidR="00E57F8D" w:rsidRPr="009D4CF0" w:rsidRDefault="00E57F8D" w:rsidP="00094849">
            <w:pPr>
              <w:spacing w:after="0"/>
              <w:jc w:val="center"/>
              <w:rPr>
                <w:rFonts w:ascii="Times New Roman" w:hAnsi="Times New Roman" w:cs="Times New Roman"/>
                <w:b/>
                <w:bCs/>
                <w:sz w:val="26"/>
                <w:szCs w:val="26"/>
                <w:lang w:val="pt-BR"/>
              </w:rPr>
            </w:pPr>
            <w:r w:rsidRPr="009D4CF0">
              <w:rPr>
                <w:rFonts w:ascii="Times New Roman" w:hAnsi="Times New Roman" w:cs="Times New Roman"/>
                <w:b/>
                <w:bCs/>
                <w:sz w:val="26"/>
                <w:szCs w:val="26"/>
                <w:lang w:val="pt-BR"/>
              </w:rPr>
              <w:t>GS.TS Trần Thọ Đạt</w:t>
            </w:r>
          </w:p>
        </w:tc>
      </w:tr>
    </w:tbl>
    <w:p w:rsidR="00E57F8D" w:rsidRPr="00BE2FAA" w:rsidRDefault="00E57F8D" w:rsidP="00BE2FAA">
      <w:pPr>
        <w:spacing w:after="0" w:line="360" w:lineRule="auto"/>
        <w:rPr>
          <w:sz w:val="26"/>
          <w:szCs w:val="26"/>
        </w:rPr>
      </w:pPr>
    </w:p>
    <w:sectPr w:rsidR="00E57F8D" w:rsidRPr="00BE2FAA" w:rsidSect="00675BAB">
      <w:footerReference w:type="default" r:id="rId7"/>
      <w:pgSz w:w="12240" w:h="15840"/>
      <w:pgMar w:top="1440" w:right="1152" w:bottom="1152"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7F8D" w:rsidRDefault="00E57F8D" w:rsidP="005C046C">
      <w:pPr>
        <w:spacing w:after="0" w:line="240" w:lineRule="auto"/>
      </w:pPr>
      <w:r>
        <w:separator/>
      </w:r>
    </w:p>
  </w:endnote>
  <w:endnote w:type="continuationSeparator" w:id="0">
    <w:p w:rsidR="00E57F8D" w:rsidRDefault="00E57F8D" w:rsidP="005C046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7F8D" w:rsidRDefault="00E57F8D" w:rsidP="00225A54">
    <w:pPr>
      <w:pStyle w:val="Footer"/>
      <w:jc w:val="center"/>
    </w:pPr>
    <w:fldSimple w:instr=" PAGE   \* MERGEFORMAT ">
      <w:r>
        <w:rPr>
          <w:noProof/>
        </w:rPr>
        <w:t>9</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7F8D" w:rsidRDefault="00E57F8D" w:rsidP="005C046C">
      <w:pPr>
        <w:spacing w:after="0" w:line="240" w:lineRule="auto"/>
      </w:pPr>
      <w:r>
        <w:separator/>
      </w:r>
    </w:p>
  </w:footnote>
  <w:footnote w:type="continuationSeparator" w:id="0">
    <w:p w:rsidR="00E57F8D" w:rsidRDefault="00E57F8D" w:rsidP="005C046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FB3DD3"/>
    <w:multiLevelType w:val="hybridMultilevel"/>
    <w:tmpl w:val="ECCAA122"/>
    <w:lvl w:ilvl="0" w:tplc="07D242A2">
      <w:start w:val="1"/>
      <w:numFmt w:val="decimal"/>
      <w:lvlText w:val="%1."/>
      <w:lvlJc w:val="left"/>
      <w:pPr>
        <w:ind w:left="720" w:hanging="360"/>
      </w:pPr>
      <w:rPr>
        <w:rFonts w:ascii="Times New Roman" w:eastAsia="Times New Roman" w:hAnsi="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20330649"/>
    <w:multiLevelType w:val="hybridMultilevel"/>
    <w:tmpl w:val="830C0BF4"/>
    <w:lvl w:ilvl="0" w:tplc="04090001">
      <w:start w:val="1"/>
      <w:numFmt w:val="bullet"/>
      <w:lvlText w:val=""/>
      <w:lvlJc w:val="left"/>
      <w:pPr>
        <w:ind w:left="720" w:hanging="360"/>
      </w:pPr>
      <w:rPr>
        <w:rFonts w:ascii="Symbol" w:hAnsi="Symbol" w:cs="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25FB5831"/>
    <w:multiLevelType w:val="multilevel"/>
    <w:tmpl w:val="3B9056B2"/>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
    <w:nsid w:val="396347AD"/>
    <w:multiLevelType w:val="hybridMultilevel"/>
    <w:tmpl w:val="EB943DEC"/>
    <w:lvl w:ilvl="0" w:tplc="0409000F">
      <w:start w:val="2"/>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nsid w:val="39CC0C6D"/>
    <w:multiLevelType w:val="hybridMultilevel"/>
    <w:tmpl w:val="7376D4FC"/>
    <w:lvl w:ilvl="0" w:tplc="0409000F">
      <w:start w:val="2"/>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nsid w:val="6DC6195A"/>
    <w:multiLevelType w:val="multilevel"/>
    <w:tmpl w:val="88ACCCCE"/>
    <w:lvl w:ilvl="0">
      <w:start w:val="1"/>
      <w:numFmt w:val="decimal"/>
      <w:lvlText w:val="%1."/>
      <w:lvlJc w:val="left"/>
      <w:pPr>
        <w:tabs>
          <w:tab w:val="num" w:pos="630"/>
        </w:tabs>
        <w:ind w:left="630" w:hanging="630"/>
      </w:pPr>
      <w:rPr>
        <w:rFonts w:hint="default"/>
      </w:rPr>
    </w:lvl>
    <w:lvl w:ilvl="1">
      <w:start w:val="1"/>
      <w:numFmt w:val="decimal"/>
      <w:lvlText w:val="%1.%2."/>
      <w:lvlJc w:val="left"/>
      <w:pPr>
        <w:tabs>
          <w:tab w:val="num" w:pos="1080"/>
        </w:tabs>
        <w:ind w:left="1080" w:hanging="720"/>
      </w:pPr>
      <w:rPr>
        <w:rFonts w:hint="default"/>
      </w:rPr>
    </w:lvl>
    <w:lvl w:ilvl="2">
      <w:start w:val="2"/>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num w:numId="1">
    <w:abstractNumId w:val="2"/>
  </w:num>
  <w:num w:numId="2">
    <w:abstractNumId w:val="5"/>
  </w:num>
  <w:num w:numId="3">
    <w:abstractNumId w:val="4"/>
  </w:num>
  <w:num w:numId="4">
    <w:abstractNumId w:val="3"/>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E1A6A"/>
    <w:rsid w:val="0000313A"/>
    <w:rsid w:val="00013BBC"/>
    <w:rsid w:val="00023A3B"/>
    <w:rsid w:val="00023BC0"/>
    <w:rsid w:val="0005263B"/>
    <w:rsid w:val="0007264B"/>
    <w:rsid w:val="000753FF"/>
    <w:rsid w:val="00086D58"/>
    <w:rsid w:val="00094849"/>
    <w:rsid w:val="000B38B5"/>
    <w:rsid w:val="000C5118"/>
    <w:rsid w:val="000D45EC"/>
    <w:rsid w:val="00135D54"/>
    <w:rsid w:val="00152317"/>
    <w:rsid w:val="001C0C7E"/>
    <w:rsid w:val="00211F0C"/>
    <w:rsid w:val="0022183A"/>
    <w:rsid w:val="00225A54"/>
    <w:rsid w:val="002765B0"/>
    <w:rsid w:val="002951BB"/>
    <w:rsid w:val="002C5E10"/>
    <w:rsid w:val="002D6C1D"/>
    <w:rsid w:val="002D6DF2"/>
    <w:rsid w:val="002E1E8F"/>
    <w:rsid w:val="003123B4"/>
    <w:rsid w:val="00314F59"/>
    <w:rsid w:val="004054DC"/>
    <w:rsid w:val="00490C05"/>
    <w:rsid w:val="004A02E4"/>
    <w:rsid w:val="004A238F"/>
    <w:rsid w:val="004B2F74"/>
    <w:rsid w:val="005050FD"/>
    <w:rsid w:val="00516F36"/>
    <w:rsid w:val="00517A78"/>
    <w:rsid w:val="005637B5"/>
    <w:rsid w:val="005714DA"/>
    <w:rsid w:val="005813AC"/>
    <w:rsid w:val="00587B07"/>
    <w:rsid w:val="00590F7C"/>
    <w:rsid w:val="005C046C"/>
    <w:rsid w:val="005C5AC0"/>
    <w:rsid w:val="005C7138"/>
    <w:rsid w:val="006125A7"/>
    <w:rsid w:val="00642775"/>
    <w:rsid w:val="00655F24"/>
    <w:rsid w:val="00663BA3"/>
    <w:rsid w:val="00664D12"/>
    <w:rsid w:val="00675BAB"/>
    <w:rsid w:val="006822AA"/>
    <w:rsid w:val="0068568F"/>
    <w:rsid w:val="00686334"/>
    <w:rsid w:val="00694773"/>
    <w:rsid w:val="006A3E22"/>
    <w:rsid w:val="006C4CB8"/>
    <w:rsid w:val="006D721A"/>
    <w:rsid w:val="006E1A6A"/>
    <w:rsid w:val="006E35A9"/>
    <w:rsid w:val="006F673F"/>
    <w:rsid w:val="00701B8B"/>
    <w:rsid w:val="007208F0"/>
    <w:rsid w:val="007368B7"/>
    <w:rsid w:val="0074020E"/>
    <w:rsid w:val="007627DD"/>
    <w:rsid w:val="00780D6D"/>
    <w:rsid w:val="007A62A0"/>
    <w:rsid w:val="008812A1"/>
    <w:rsid w:val="008C1C0F"/>
    <w:rsid w:val="008D7E61"/>
    <w:rsid w:val="008E7079"/>
    <w:rsid w:val="008E749D"/>
    <w:rsid w:val="0095745C"/>
    <w:rsid w:val="009A15C5"/>
    <w:rsid w:val="009D4CF0"/>
    <w:rsid w:val="009F28D5"/>
    <w:rsid w:val="009F70C2"/>
    <w:rsid w:val="009F7B7A"/>
    <w:rsid w:val="00A11CC4"/>
    <w:rsid w:val="00A14748"/>
    <w:rsid w:val="00A14CBF"/>
    <w:rsid w:val="00A33422"/>
    <w:rsid w:val="00A71E41"/>
    <w:rsid w:val="00B26A6F"/>
    <w:rsid w:val="00B378A0"/>
    <w:rsid w:val="00B378B5"/>
    <w:rsid w:val="00B5576A"/>
    <w:rsid w:val="00B8699C"/>
    <w:rsid w:val="00BC5D66"/>
    <w:rsid w:val="00BE2FAA"/>
    <w:rsid w:val="00C037E4"/>
    <w:rsid w:val="00C3662B"/>
    <w:rsid w:val="00C6444B"/>
    <w:rsid w:val="00C65695"/>
    <w:rsid w:val="00C867EE"/>
    <w:rsid w:val="00C87272"/>
    <w:rsid w:val="00CB0DF7"/>
    <w:rsid w:val="00D33E38"/>
    <w:rsid w:val="00D434B4"/>
    <w:rsid w:val="00D4721B"/>
    <w:rsid w:val="00D8587B"/>
    <w:rsid w:val="00D94E7A"/>
    <w:rsid w:val="00DB7D07"/>
    <w:rsid w:val="00DD1462"/>
    <w:rsid w:val="00DF5BE6"/>
    <w:rsid w:val="00E02129"/>
    <w:rsid w:val="00E06D60"/>
    <w:rsid w:val="00E129E5"/>
    <w:rsid w:val="00E26B79"/>
    <w:rsid w:val="00E37A28"/>
    <w:rsid w:val="00E47AF6"/>
    <w:rsid w:val="00E57F8D"/>
    <w:rsid w:val="00E653F6"/>
    <w:rsid w:val="00EE5D73"/>
    <w:rsid w:val="00F53545"/>
    <w:rsid w:val="00F61721"/>
    <w:rsid w:val="00F76783"/>
    <w:rsid w:val="00F854E4"/>
    <w:rsid w:val="00F911E0"/>
    <w:rsid w:val="00FC2172"/>
    <w:rsid w:val="00FD42B2"/>
    <w:rsid w:val="00FD52A5"/>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1A6A"/>
    <w:pPr>
      <w:spacing w:after="200" w:line="276" w:lineRule="auto"/>
    </w:pPr>
    <w:rPr>
      <w:rFonts w:cs="Calibri"/>
    </w:rPr>
  </w:style>
  <w:style w:type="paragraph" w:styleId="Heading2">
    <w:name w:val="heading 2"/>
    <w:basedOn w:val="Normal"/>
    <w:next w:val="Normal"/>
    <w:link w:val="Heading2Char"/>
    <w:uiPriority w:val="99"/>
    <w:qFormat/>
    <w:rsid w:val="006E1A6A"/>
    <w:pPr>
      <w:keepNext/>
      <w:spacing w:after="0" w:line="360" w:lineRule="auto"/>
      <w:jc w:val="center"/>
      <w:outlineLvl w:val="1"/>
    </w:pPr>
    <w:rPr>
      <w:rFonts w:ascii=".VnTime" w:eastAsia="Times New Roman" w:hAnsi=".VnTime" w:cs=".VnTime"/>
      <w:b/>
      <w:bCs/>
      <w:i/>
      <w:i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6E1A6A"/>
    <w:rPr>
      <w:rFonts w:ascii=".VnTime" w:hAnsi=".VnTime" w:cs=".VnTime"/>
      <w:b/>
      <w:bCs/>
      <w:i/>
      <w:iCs/>
      <w:sz w:val="24"/>
      <w:szCs w:val="24"/>
    </w:rPr>
  </w:style>
  <w:style w:type="character" w:styleId="PlaceholderText">
    <w:name w:val="Placeholder Text"/>
    <w:basedOn w:val="DefaultParagraphFont"/>
    <w:uiPriority w:val="99"/>
    <w:semiHidden/>
    <w:rsid w:val="006E1A6A"/>
    <w:rPr>
      <w:color w:val="808080"/>
    </w:rPr>
  </w:style>
  <w:style w:type="paragraph" w:styleId="Footer">
    <w:name w:val="footer"/>
    <w:basedOn w:val="Normal"/>
    <w:link w:val="FooterChar"/>
    <w:uiPriority w:val="99"/>
    <w:rsid w:val="006E1A6A"/>
    <w:pPr>
      <w:tabs>
        <w:tab w:val="center" w:pos="4680"/>
        <w:tab w:val="right" w:pos="9360"/>
      </w:tabs>
      <w:spacing w:after="0" w:line="240" w:lineRule="auto"/>
    </w:pPr>
    <w:rPr>
      <w:sz w:val="24"/>
      <w:szCs w:val="24"/>
    </w:rPr>
  </w:style>
  <w:style w:type="character" w:customStyle="1" w:styleId="FooterChar">
    <w:name w:val="Footer Char"/>
    <w:basedOn w:val="DefaultParagraphFont"/>
    <w:link w:val="Footer"/>
    <w:uiPriority w:val="99"/>
    <w:locked/>
    <w:rsid w:val="006E1A6A"/>
    <w:rPr>
      <w:rFonts w:ascii="Calibri" w:eastAsia="Times New Roman" w:hAnsi="Calibri" w:cs="Calibri"/>
      <w:sz w:val="24"/>
      <w:szCs w:val="24"/>
    </w:rPr>
  </w:style>
  <w:style w:type="paragraph" w:styleId="ListParagraph">
    <w:name w:val="List Paragraph"/>
    <w:basedOn w:val="Normal"/>
    <w:uiPriority w:val="99"/>
    <w:qFormat/>
    <w:rsid w:val="00225A54"/>
    <w:pPr>
      <w:ind w:left="720"/>
    </w:p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61</TotalTime>
  <Pages>9</Pages>
  <Words>1547</Words>
  <Characters>8820</Characters>
  <Application>Microsoft Office Outlook</Application>
  <DocSecurity>0</DocSecurity>
  <Lines>0</Lines>
  <Paragraphs>0</Paragraphs>
  <ScaleCrop>false</ScaleCrop>
  <Company>Sony Electronics, Inc.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Sony Customer</dc:creator>
  <cp:keywords/>
  <dc:description/>
  <cp:lastModifiedBy>User</cp:lastModifiedBy>
  <cp:revision>40</cp:revision>
  <dcterms:created xsi:type="dcterms:W3CDTF">2015-06-22T08:02:00Z</dcterms:created>
  <dcterms:modified xsi:type="dcterms:W3CDTF">2015-11-02T03:54:00Z</dcterms:modified>
</cp:coreProperties>
</file>